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5F1" w:rsidRDefault="00855C5E" w:rsidP="001D1218">
      <w:pPr>
        <w:rPr>
          <w:rFonts w:cs="Times New Roman"/>
          <w:color w:val="auto"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218" w:rsidRDefault="001D1218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Cs/>
          <w:sz w:val="12"/>
          <w:szCs w:val="12"/>
        </w:rPr>
      </w:pP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D21AEE" w:rsidRDefault="00D21AEE" w:rsidP="00D21AEE">
      <w:pPr>
        <w:pStyle w:val="a5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ab/>
      </w:r>
    </w:p>
    <w:p w:rsid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</w:p>
    <w:p w:rsidR="00D21AEE" w:rsidRPr="00D21AEE" w:rsidRDefault="00D21AEE" w:rsidP="001D1218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16"/>
          <w:szCs w:val="16"/>
        </w:rPr>
      </w:pPr>
    </w:p>
    <w:p w:rsidR="00236F92" w:rsidRDefault="00236F92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>
        <w:rPr>
          <w:rStyle w:val="Sylfaen"/>
          <w:rFonts w:ascii="Times New Roman" w:hAnsi="Times New Roman" w:cs="Times New Roman"/>
          <w:b/>
          <w:bCs/>
        </w:rPr>
        <w:t>АДМИНИСТРАЦИ</w:t>
      </w:r>
      <w:r w:rsidR="00C95AB7">
        <w:rPr>
          <w:rStyle w:val="Sylfaen"/>
          <w:rFonts w:ascii="Times New Roman" w:hAnsi="Times New Roman" w:cs="Times New Roman"/>
          <w:b/>
          <w:bCs/>
        </w:rPr>
        <w:t>Я</w:t>
      </w:r>
      <w:r w:rsidR="006B25F0">
        <w:rPr>
          <w:rStyle w:val="Sylfaen"/>
          <w:rFonts w:ascii="Times New Roman" w:hAnsi="Times New Roman" w:cs="Times New Roman"/>
          <w:b/>
          <w:bCs/>
        </w:rPr>
        <w:t xml:space="preserve"> </w:t>
      </w:r>
      <w:r w:rsidR="003335F1" w:rsidRPr="00D21AEE">
        <w:rPr>
          <w:rStyle w:val="Sylfaen"/>
          <w:rFonts w:ascii="Times New Roman" w:hAnsi="Times New Roman" w:cs="Times New Roman"/>
          <w:b/>
          <w:bCs/>
        </w:rPr>
        <w:t>МУНИЦИПАЛЬНОГО ОБРАЗОВАНИЯ</w:t>
      </w:r>
      <w:r w:rsidR="003832FC">
        <w:rPr>
          <w:rStyle w:val="Sylfaen"/>
          <w:rFonts w:ascii="Times New Roman" w:hAnsi="Times New Roman" w:cs="Times New Roman"/>
          <w:b/>
          <w:bCs/>
        </w:rPr>
        <w:t xml:space="preserve"> </w:t>
      </w:r>
    </w:p>
    <w:p w:rsidR="003335F1" w:rsidRDefault="003335F1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</w:rPr>
      </w:pPr>
      <w:r w:rsidRPr="00D21AEE">
        <w:rPr>
          <w:rStyle w:val="Sylfaen"/>
          <w:rFonts w:ascii="Times New Roman" w:hAnsi="Times New Roman" w:cs="Times New Roman"/>
          <w:b/>
          <w:bCs/>
        </w:rPr>
        <w:t>ГОРОД КРАСНОДАР</w:t>
      </w:r>
    </w:p>
    <w:p w:rsidR="005C023F" w:rsidRPr="00236F92" w:rsidRDefault="005C023F" w:rsidP="003832FC">
      <w:pPr>
        <w:pStyle w:val="a5"/>
        <w:shd w:val="clear" w:color="auto" w:fill="auto"/>
        <w:spacing w:line="240" w:lineRule="auto"/>
        <w:rPr>
          <w:rStyle w:val="Sylfaen"/>
          <w:rFonts w:ascii="Times New Roman" w:hAnsi="Times New Roman" w:cs="Times New Roman"/>
          <w:b/>
          <w:bCs/>
          <w:sz w:val="24"/>
          <w:szCs w:val="24"/>
        </w:rPr>
      </w:pPr>
    </w:p>
    <w:p w:rsidR="003335F1" w:rsidRPr="005C023F" w:rsidRDefault="001A3DF4" w:rsidP="00903083">
      <w:pPr>
        <w:pStyle w:val="10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5C023F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117FFB" w:rsidRDefault="00117FFB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>10.01.2022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  <w:t xml:space="preserve"> № 25</w:t>
      </w:r>
    </w:p>
    <w:p w:rsidR="003335F1" w:rsidRDefault="003335F1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D21AEE"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F9520A" w:rsidRDefault="00F9520A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Краснодар от 24.01.2013 № 650 «Об утверждении Порядка обращения с временными сооружениями и заграждениями, размещёнными на территории муниципального образования город Краснодар с нарушением порядка предоставления и (или) </w:t>
      </w:r>
      <w:r w:rsidR="008A2D2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Краснодар»</w:t>
      </w:r>
    </w:p>
    <w:p w:rsidR="00EF166B" w:rsidRDefault="00EF166B" w:rsidP="00EF166B">
      <w:pPr>
        <w:tabs>
          <w:tab w:val="righ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связи с необходимостью уточнения порядка обращения с временными сооружениями и заграждениями, размещёнными на территории муниципального образования город Краснодар с нарушением Правил благоустройства территории муниципального образования город Краснодар, п о с </w:t>
      </w:r>
      <w:proofErr w:type="gramStart"/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proofErr w:type="gramEnd"/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а н о в л я ю: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 Краснодар от 24.01.2013 № 650 «Об утверждении Порядка обращения с временными сооружениями и заграждениями,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Краснодар» следующие изменения: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BF16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Наименование, преамбулу и пункт 1 изложить в следующей редакции: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обращения с временными конструкциями,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реализации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0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в соответствии со </w:t>
      </w:r>
      <w:hyperlink r:id="rId11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статьями 209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2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301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13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статьёй 60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Федерации, Правилами благоустройства территории муниципального образования город Краснодар,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утверждёнными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решением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городской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Краснодара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br/>
        <w:t>от 22.08.2013 № 52 п. 6, п о с т а н о в л я ю: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14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обращения с временными конструкциями,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 (прилагается).».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1.2. Наименование и раздел I Порядка обращения с временными сооружениями и заграждениями,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 (далее – Порядок), изложить в следующей редакции: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hyperlink r:id="rId15">
        <w:r w:rsidRPr="008A7525">
          <w:rPr>
            <w:rFonts w:ascii="Times New Roman" w:eastAsia="Times New Roman" w:hAnsi="Times New Roman" w:cs="Times New Roman"/>
            <w:b/>
            <w:sz w:val="28"/>
            <w:szCs w:val="28"/>
          </w:rPr>
          <w:t>ПОРЯДОК</w:t>
        </w:r>
      </w:hyperlink>
    </w:p>
    <w:p w:rsidR="00EF166B" w:rsidRPr="001016D1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1016D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обращения с временными конструкциями,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Правил благоустройства территории муниципального образования город Краснодар</w:t>
      </w:r>
    </w:p>
    <w:p w:rsidR="00EF166B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Раздел I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обращения с временными конструкциями, размещёнными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Российской Федерации, либо </w:t>
      </w:r>
      <w:hyperlink r:id="rId16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территории муниципального образования город Краснодар (далее –</w:t>
      </w:r>
      <w:bookmarkStart w:id="0" w:name="_GoBack"/>
      <w:bookmarkEnd w:id="0"/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Порядок), разработан в соответствии с Земельным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hyperlink r:id="rId17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кодексом</w:t>
        </w:r>
      </w:hyperlink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Российской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Федерации, 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8A2D2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8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br/>
        <w:t xml:space="preserve">от 06.10.2003 № 131-ФЗ «Об общих принципах организации местного самоуправления в Российской Федерации», </w:t>
      </w:r>
      <w:hyperlink r:id="rId19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городской Думы Краснодара от 22.08.2013 № 52 п. 6 «Об утверждении Правил благоустройства территории муниципального образования город Краснодар» (далее – Правила благоустройства).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Действие настоящего Порядка не распространяется на выявление и </w:t>
      </w:r>
      <w:r w:rsidRPr="00EF166B">
        <w:rPr>
          <w:rFonts w:ascii="Times New Roman" w:eastAsia="Times New Roman" w:hAnsi="Times New Roman" w:cs="Times New Roman"/>
          <w:sz w:val="28"/>
          <w:szCs w:val="28"/>
        </w:rPr>
        <w:t xml:space="preserve">уборку временных конструкций, размещённых на проезжих частях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автомобильных дорог общего пользования местного значения муниципального образования город Краснодар. Выявление и уборка таких конструкций осуществляются департаментом транспорта и дорожного хозяйства администрации муниципального образования город Краснодар на условиях и в сроки, установленные действующими техническими нормативами и государственными стандартами.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2. В целях настоящего Порядка используются следующие определения и сокращения: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округа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администрации внутригородских округов и сельских округов города Краснодара;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владелец временной конструкции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>собственник, иное лицо, владеющее временной конструкцией, собственник здания, строения, сооружения, иного имущества к которому присоединена временная конструкция;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временные конструкции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размещённые с нарушениями порядка предоставления и (или) использования земельных участков, установленного действующим законодательством Российской Федерации (равно самовольно размещённые), и (или) </w:t>
      </w:r>
      <w:hyperlink r:id="rId20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Правил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выявленные в установленном законодательством порядке временные сооружения, заграждения, информационные конструкции, расположенные на земельных участках, находящихся в муниципальной собственности муниципального образования город Краснодар, в том числе предоставленных в постоянное (бессрочное) пользование муниципальным учреждениям (бюджетным, казённым, автономным), на земельных участках, находящихся в государственной собственности, до разграничения государственной собственности на землю на территории муниципального образования город Краснодар, информационные конструкции, расположенные на зданиях, строениях, сооружениях;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временные сооружения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металлические гаражи, нестационарные торговые объекты, прочие временные сооружения, не связанные прочно с земельным участком, заборы, ворота и шлагбаумы, демонтаж (перемещение) которых не возможен без применения специальной техники;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ДАиГ</w:t>
      </w:r>
      <w:proofErr w:type="spellEnd"/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департамент архитектуры и градостроительства администрации муниципального образования город Краснодар;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демонтаж временной конструкции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>снятие временной конструкции с места установки, разборка такой конструкции на составляющие элементы, в том числе с нанесением возможного ущерба такой конструкции и другим объектам, с которыми демонтируемая временная конструкция технологически связана;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заграждения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у</w:t>
      </w:r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>стройства, приспособления и иные предметы, независимо от их технических характеристик и свойств, используемые для ограничения (предотвращения) беспрепятственного прохода и (или) проезда неопределённого круга лиц по территории общего пользования, в том числе в целях несанкционированной организации парковки (парковочного места);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информационные конструкции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определение используется в значении, установленном в Правилах благоустройства;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Комиссия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A7525">
        <w:rPr>
          <w:rFonts w:ascii="Times New Roman" w:eastAsia="Times New Roman" w:hAnsi="Times New Roman" w:cs="Times New Roman"/>
          <w:spacing w:val="-2"/>
          <w:sz w:val="28"/>
          <w:szCs w:val="28"/>
        </w:rPr>
        <w:t>комиссия по пресечению незаконного размещения временных конструкций на территории муниципального образования город Краснодар;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МКУ «Служба спасения»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муниципальное казённое учреждение муниципального образования город Краснодар Профессиональной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br/>
        <w:t xml:space="preserve">аварийно-спасательной службы «Служба спасения», осуществляющее работы по демонтажу и перемещению временных конструкций;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УМК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– управление муниципального контроля администрации муниципального образования город Краснодар.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3. Временная конструкция подлежит приведению в соответствие с требованиями Правил благоустройства или демонтажу и перемещению: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3.1. По решению владельца временной конструкции – в добровольном порядке согласно выданным требованиям (предписаниям) приведению в соответствие или демонтажу и перемещению на принадлежащий ему на соответствующем праве земельный участок при соблюдении требований градостроительного регламента. 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Приведение временной конструкции в соответствие, её демонтаж и перемещение согласно выданным требованиями (предписаниями) осуществляется владельцем такой конструкции за счёт его собственных средств. Демонтаж временной конструкции осуществляется владельцем такой конструкции с последующим восстановлением за счёт его собственных средств объекта, на котором она была размещена, в том виде, который был до установки временной конструкции, и с использованием аналогичных материалов и технологий. 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3.2. В соответствии с постановлением администрации муниципального образования город Краснодар – демонтажу и перемещению на специально отведённое место хранения перемещённых временных конструкций (в случае неисполнения владельцем временной конструкции в добровольном порядке требования (предписаний) о приведении в соответствие либо демонтаже временной конструкции).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4. В целях реализации настоящего Порядка УМК, администрации округов в отношении выявленных ими временных конструкций имеют право осуществлять взаимодействие с: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proofErr w:type="spellStart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ДАиГ</w:t>
      </w:r>
      <w:proofErr w:type="spellEnd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 целях получения информации о соответствии информационных конструкций требованиям Правил благоустройства. </w:t>
      </w:r>
      <w:proofErr w:type="spellStart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ДАиГ</w:t>
      </w:r>
      <w:proofErr w:type="spellEnd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обеспечивает предоставление необходимой информации в срок не позднее 5 рабочих дней со дня поступления запросов от указанных органов администрации муниципального образования город Краснодар;</w:t>
      </w:r>
    </w:p>
    <w:p w:rsidR="00EF166B" w:rsidRPr="00A918CE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департаментом городского хозяйства и топливно-энергетического комплекса администрации муниципального образования город Краснодар, </w:t>
      </w:r>
      <w:proofErr w:type="spellStart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>ресурсоснабжающими</w:t>
      </w:r>
      <w:proofErr w:type="spellEnd"/>
      <w:r w:rsidRPr="00A918C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организациями по вопросам получения информации о владельцах временных конструкций, организации отключения временных конструкций от сетей энергоснабжения, согласования даты, времени и места реализации мероприятий по демонтажу (перемещению) временных конструкций;</w:t>
      </w:r>
    </w:p>
    <w:p w:rsidR="00EF166B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департаментом муниципальной собственности и городских земель администрации муниципального образования город Краснодар в </w:t>
      </w:r>
      <w:proofErr w:type="gramStart"/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целях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>получения</w:t>
      </w:r>
      <w:proofErr w:type="gramEnd"/>
    </w:p>
    <w:p w:rsidR="00EF166B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:rsidR="00EF166B" w:rsidRPr="008A7525" w:rsidRDefault="00EF166B" w:rsidP="00EF166B">
      <w:pPr>
        <w:ind w:right="-286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информации о разграничении права собственности на земельные участки и о правообладателях земельных участков, иных объектов недвижимости;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управлением торговли и бытового обслуживания населения администрации муниципального образования город Краснодар при необходимости получения информации о владельцах временных конструкций – юридических лицах, индивидуальных предпринимателях;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>МКУ «Служба спасения» по вопросам согласования даты, времени и места реализации мероприятий по демонтажу (перемещению) временных конструкций.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Урегулирование вопросов взаимодействия лиц, указанных в настоящем пункте Порядка, при необходимости возможно в пределах их полномочий, в том числе по соглашению сторон (на основании соглашений о взаимодействии, заключаемых в соответствии с действующим законодательством).».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1.3. В разделе II Порядка: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1.3.1. Наименование изложить в следующей редакции: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«Раздел II</w:t>
      </w:r>
    </w:p>
    <w:p w:rsidR="00EF166B" w:rsidRPr="008A7525" w:rsidRDefault="00EF166B" w:rsidP="00EF166B">
      <w:pPr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Организация и осуществление демонтажа (перемещения)</w:t>
      </w:r>
    </w:p>
    <w:p w:rsidR="00EF166B" w:rsidRPr="008A7525" w:rsidRDefault="00EF166B" w:rsidP="00EF166B">
      <w:pPr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временных сооружений и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заграждений».</w:t>
      </w:r>
    </w:p>
    <w:p w:rsidR="00EF166B" w:rsidRDefault="00EF166B" w:rsidP="00EF166B">
      <w:pPr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 w:rsidRPr="008A7525">
        <w:rPr>
          <w:rFonts w:ascii="Times New Roman" w:eastAsia="Times New Roman" w:hAnsi="Times New Roman" w:cs="Times New Roman"/>
          <w:sz w:val="28"/>
          <w:szCs w:val="28"/>
        </w:rPr>
        <w:t>1.3.2. Подпункт 5.1 пункта 5 изложить в следующей редакции: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«5.1. В отношении временных сооружений – работниками УМК.»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1.3.3. По тексту слова «(муниципальные инспекторы по земельному контролю)» в соответствующих падежах исключить.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1.3.4. В абзаце третьем пункта 11 слова «комиссию по пресечению незаконного размещения временных сооружений, заграждений на территории муниципального образования город Краснодар (далее – Комиссия)» заменить словом «Комиссию».</w:t>
      </w:r>
    </w:p>
    <w:p w:rsidR="00EF166B" w:rsidRPr="008A7525" w:rsidRDefault="00EF166B" w:rsidP="00EF166B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1.3.5. В пункте 13 слова «самовольно размещённых временных сооружений, заграждений» заменить словами «временных конструкций».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1.3.6. В пункте 18 слова «муниципального казённого учреждения муниципального образования город Краснодар Профессиональной аварийно-спасательной службы «Служба спасения» (далее – МКУ «Служба спасения») заменить словами «МКУ «Служба спасения».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1.4. Разделы III, IV Порядка изложить в следующей редакции: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«Раздел III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Организация и осуществление демонтажа (перемещения)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информационных конструкций, расположенных на зданиях, 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строениях, сооружениях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20. Работники администраций внутригородских округов города Краснодара в пределах полномочий обеспечивают в установленном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выявление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конструкций,</w:t>
      </w:r>
    </w:p>
    <w:p w:rsidR="00EF166B" w:rsidRPr="001D0D53" w:rsidRDefault="00EF166B" w:rsidP="00EF166B">
      <w:pPr>
        <w:tabs>
          <w:tab w:val="right" w:pos="142"/>
        </w:tabs>
        <w:ind w:right="-286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B05962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 xml:space="preserve">расположенных на зданиях, строениях, сооружениях с нарушением Правил </w:t>
      </w:r>
      <w:r w:rsidRPr="00281CF5">
        <w:rPr>
          <w:rFonts w:ascii="Times New Roman" w:eastAsia="Times New Roman" w:hAnsi="Times New Roman" w:cs="Times New Roman"/>
          <w:spacing w:val="-2"/>
          <w:sz w:val="28"/>
          <w:szCs w:val="28"/>
        </w:rPr>
        <w:t>благоустройства, и выдачу предписаний о приведении в соответствие</w:t>
      </w:r>
      <w:r w:rsidRPr="00281CF5">
        <w:rPr>
          <w:rFonts w:ascii="Times New Roman" w:eastAsia="Times New Roman" w:hAnsi="Times New Roman" w:cs="Times New Roman"/>
          <w:spacing w:val="-2"/>
          <w:sz w:val="28"/>
          <w:szCs w:val="28"/>
        </w:rPr>
        <w:br/>
        <w:t>таких конструкций.</w:t>
      </w:r>
      <w:r w:rsidRPr="001D0D5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EF166B" w:rsidRPr="001D0D53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D0D5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предписании о приведении в соответствие информационной конструкции должна содержаться информация о необходимости приведения в добровольном порядке такой конструкции в соответствие с Правилами благоустройства либо её демонтаже (перемещении) в пятнадцатидневный срок и должны указываться последствия его невыполнения в форме демонтажа информационной конструкции в принудительном порядке. </w:t>
      </w:r>
    </w:p>
    <w:p w:rsidR="00EF166B" w:rsidRPr="001D0D53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D0D5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В случае если выданное предписание о приведении в соответствие информационных конструкций владельцем временной конструкции добровольно не исполнено или исполнено ненадлежащим образом, работник администрации внутригородского округа города Краснодара по результатам контрольного мероприятия (фактического выявления) вновь выдаёт такое предписание с указанием на необходимость его исполнения в пятнадцатидневный срок. </w:t>
      </w:r>
    </w:p>
    <w:p w:rsidR="00EF166B" w:rsidRPr="00281CF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281CF5">
        <w:rPr>
          <w:rFonts w:ascii="Times New Roman" w:eastAsia="Times New Roman" w:hAnsi="Times New Roman" w:cs="Times New Roman"/>
          <w:spacing w:val="-6"/>
          <w:sz w:val="28"/>
          <w:szCs w:val="28"/>
        </w:rPr>
        <w:t>В случае невозможности вручения предписаний о приведении в соответствие информационной конструкции владельцу временной конструкции, такое предписание размещается непосредственно на информационной конструкции (если имеется возможность размещения) либо в непосредственной близости от неё в пределах досягаемости.</w:t>
      </w:r>
    </w:p>
    <w:p w:rsidR="00EF166B" w:rsidRPr="00614F9E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16"/>
          <w:sz w:val="28"/>
          <w:szCs w:val="28"/>
        </w:rPr>
      </w:pPr>
      <w:r w:rsidRPr="00614F9E">
        <w:rPr>
          <w:rFonts w:ascii="Times New Roman" w:eastAsia="Times New Roman" w:hAnsi="Times New Roman" w:cs="Times New Roman"/>
          <w:spacing w:val="-16"/>
          <w:sz w:val="28"/>
          <w:szCs w:val="28"/>
        </w:rPr>
        <w:t>21. В случае неисполнения владельцем временной конструкции повторного предписания о приведении в соответствие информационных конструкций администрацией внутригородского округа города Краснодара принимаются следующие меры:</w:t>
      </w:r>
    </w:p>
    <w:p w:rsidR="00EF166B" w:rsidRPr="00281CF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81CF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составляется </w:t>
      </w:r>
      <w:hyperlink r:id="rId21">
        <w:r w:rsidRPr="00281CF5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акт</w:t>
        </w:r>
      </w:hyperlink>
      <w:r w:rsidRPr="00281CF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по форме согласно приложению № 2 к настоящему Порядку в срок не позднее трёх рабочих дней с даты истечения срока исполнения повторного предписания о приведении в соответствие информационной конструкции;</w:t>
      </w:r>
    </w:p>
    <w:p w:rsidR="00EF166B" w:rsidRPr="00281CF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81CF5">
        <w:rPr>
          <w:rFonts w:ascii="Times New Roman" w:eastAsia="Times New Roman" w:hAnsi="Times New Roman" w:cs="Times New Roman"/>
          <w:spacing w:val="-10"/>
          <w:sz w:val="28"/>
          <w:szCs w:val="28"/>
        </w:rPr>
        <w:t>направляются в Комиссию сведения об информационных конструкциях, в отношении которых предписания о приведении в соответствие не исполнены.</w:t>
      </w:r>
    </w:p>
    <w:p w:rsidR="00EF166B" w:rsidRPr="00281CF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281CF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22. Комиссией рассматриваются поступившие материалы в отношении информационных конструкций и принимается </w:t>
      </w:r>
      <w:hyperlink r:id="rId22">
        <w:r w:rsidRPr="00281CF5">
          <w:rPr>
            <w:rFonts w:ascii="Times New Roman" w:eastAsia="Times New Roman" w:hAnsi="Times New Roman" w:cs="Times New Roman"/>
            <w:spacing w:val="-10"/>
            <w:sz w:val="28"/>
            <w:szCs w:val="28"/>
          </w:rPr>
          <w:t>решение</w:t>
        </w:r>
      </w:hyperlink>
      <w:r w:rsidRPr="00281CF5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об их перемещении (демонтаже) по форме согласно приложению № 3 к настоящему Порядку.</w:t>
      </w:r>
    </w:p>
    <w:p w:rsidR="00EF166B" w:rsidRPr="001D0D53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1D0D53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Решение Комиссии о перемещении (демонтаже) информационных конструкций за счёт средств местного бюджета (бюджета муниципального образования город Краснодар) является основанием для издания постановления администрации муниципального образования город Краснодар о демонтаже (перемещении) временных конструкций. Проект указанного постановления подготавливается соответствующей администрацией внутригородского округа и согласовывается ею с управлением гражданской защиты администрации муниципального образования город Краснодар, управлением делами администрации муниципального образования город Краснодар и в соответствии с требованиями Инструкции по делопроизводству в администрации муниципального образования город Краснодар, утверждённой распоряжением главы муниципального образования город Краснодар от 11.07.2008 № 177-р. </w:t>
      </w:r>
    </w:p>
    <w:p w:rsidR="00EF166B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23. Владельцу временной конструкции работником администрации внутригородского округа города Краснодара лично под подпись вручается либо направляется </w:t>
      </w:r>
      <w:proofErr w:type="gramStart"/>
      <w:r w:rsidRPr="008A7525"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почте</w:t>
      </w:r>
      <w:proofErr w:type="gramEnd"/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заказным письмом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уведомлением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вручении,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либо</w:t>
      </w:r>
    </w:p>
    <w:p w:rsidR="00EF166B" w:rsidRPr="008A7525" w:rsidRDefault="00EF166B" w:rsidP="00EF166B">
      <w:pPr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размещается непосредственно на информационной конструкции </w:t>
      </w:r>
      <w:hyperlink r:id="rId23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уведомление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о предстоящем перемещении (демонтаже) такой конструкции по форме согласно приложению № 4 к настоящему Порядку.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вручения уведомления о перемещении (демонтаже) информационной конструкции владельцу временной конструкции, такое уведомление размещается непосредственно на информационной конструкции (если имеется возможность размещения) либо в непосредственной близости от неё в пределах досягаемости.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Перед проведением мероприятий по перемещению (демонтажу) информационная конструкция подлежит описи присутствующими членами Комиссии с применением средств фото- и видеосъёмки. Опись информационной конструкции подписывается присутствующими членами Комиссии и является приложением к акту, указанному в </w:t>
      </w:r>
      <w:hyperlink w:anchor="30j0zll">
        <w:r w:rsidRPr="008A7525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пункте 21 раздела II</w:t>
        </w:r>
      </w:hyperlink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I настоящего Порядка.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при перемещении (демонтаже) информационной конструкции Комиссией определяется количество и виды деталей разобранной конструкции, оставшихся после перемещения (демонтажа), о чём в акте делается соответствующая запись.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24. Перемещение (демонтаж) информационной конструкции производится в присутствии членов Комиссии.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bookmarkStart w:id="2" w:name="30j0zll" w:colFirst="0" w:colLast="0"/>
      <w:bookmarkEnd w:id="2"/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По завершении перемещения (демонтажа) информационной конструкции составляется </w:t>
      </w:r>
      <w:hyperlink r:id="rId24">
        <w:r w:rsidRPr="008A7525">
          <w:rPr>
            <w:rFonts w:ascii="Times New Roman" w:eastAsia="Times New Roman" w:hAnsi="Times New Roman" w:cs="Times New Roman"/>
            <w:spacing w:val="-4"/>
            <w:sz w:val="28"/>
            <w:szCs w:val="28"/>
          </w:rPr>
          <w:t>акт</w:t>
        </w:r>
      </w:hyperlink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 форме согласно приложению № 5 к настоящему Порядку, который подписывается членами Комиссии, присутствующими при перемещении (демонтаже), и представителями организации, осуществляющей перемещение (демонтаж) информационной конструкции, – работниками МКУ «Служба спасения», с указанием фамилии, имени, отчества и должности всех присутствующих лиц, даты и места составления акта, даты и времени произведения перемещения, места расположения и описания временной конструкции, адреса места хранения, куда перемещён объект.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Акт подписывается владельцем временной конструкции. В случае его отсутствия в акте делается соответствующая запись. Неявка (отсутствие) владельца временной конструкции не является препятствием для перемещения (демонтажа) такой конструкции.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Раздел IV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хранения временных конструкций 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и обеспечение возмещения расходов на мероприятия по демонтажу и перемещению временных конструкций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25. Временные конструкции вместе с имуществом подлежат перемещению в место, определённое уполномоченным в соответствии с его уставом муниципальным учреждением, унитарным предприятием муниципального образования город Краснодар, являющимся ответственным хранителем, на срок не более 3-х месяцев.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B730A9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Временные конструкции вместе с описанным имуществом, перемещённые в соответствии с настоящим Порядком, подлежат возврату владельцам таких конструкций в порядке, установленном </w:t>
      </w:r>
      <w:hyperlink r:id="rId25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разделом V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F166B" w:rsidRPr="00B730A9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26. К расходам, связанным с мероприятиями по демонтажу и перемещению временных конструкций, относятся расходы, понесённые МКУ «Служба спасения» на выполнение соответствующих работ, и расходы, связанные с мероприятиями по приведению места демонтажа и затронутых элементов благоустройства в соответствие с </w:t>
      </w:r>
      <w:hyperlink r:id="rId26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в объёме, необходимом для устранения последствий демонтажа.</w:t>
      </w:r>
    </w:p>
    <w:p w:rsidR="00EF166B" w:rsidRPr="00B730A9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>Расчёт расходов, понесённых МКУ «Служба спасения» на выполнение работ по демонтажу и перемещению временных конструкций, осуществляется указанным учреждением и направляется им в администрацию округа, обеспечившую заключение муниципального контракта согласно пункту 26.1 раздела IV настоящего Порядка либо выдавшую предписание о приведении в соответствие информационных конструкций (в случае демонтажа информационной конструкции с объекта, не являющегося муниципальной собственностью муниципального образования город Краснодар).</w:t>
      </w:r>
    </w:p>
    <w:p w:rsidR="00EF166B" w:rsidRPr="00B730A9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Расчёт расходов, связанных с мероприятиями по приведению места демонтажа и затронутых элементов благоустройства в соответствие с </w:t>
      </w:r>
      <w:hyperlink r:id="rId27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осуществляется администрацией округа, обеспечившей заключение муниципального контракта согласно пункту 26.1 раздела IV настоящего Порядка.</w:t>
      </w:r>
    </w:p>
    <w:p w:rsidR="00EF166B" w:rsidRPr="00B730A9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мероприятий по демонтажу и перемещению временных конструкций, в том числе по приведению места демонтажа и затронутых элементов благоустройства в соответствие с </w:t>
      </w:r>
      <w:hyperlink r:id="rId28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осуществляется в установленном порядке за счёт средств местного бюджета (бюджета муниципального образования город Краснодар).</w:t>
      </w:r>
    </w:p>
    <w:p w:rsidR="00EF166B" w:rsidRPr="00B730A9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26.1. Муниципальный заказ на выполнение работ по приведению места демонтажа и затронутых элементов благоустройства в соответствие с </w:t>
      </w:r>
      <w:hyperlink r:id="rId29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в соответствии с Федеральным </w:t>
      </w:r>
      <w:hyperlink r:id="rId30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730A9">
        <w:rPr>
          <w:rFonts w:ascii="Times New Roman" w:eastAsia="Times New Roman" w:hAnsi="Times New Roman" w:cs="Times New Roman"/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 размещается администрациями окру</w:t>
      </w:r>
      <w:r>
        <w:rPr>
          <w:rFonts w:ascii="Times New Roman" w:eastAsia="Times New Roman" w:hAnsi="Times New Roman" w:cs="Times New Roman"/>
          <w:sz w:val="28"/>
          <w:szCs w:val="28"/>
        </w:rPr>
        <w:t>гов</w:t>
      </w: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мест демонтажа временных конструкций (в случае демонтажа временных конструкций с объектов, находящихся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муниципальной собственности).</w:t>
      </w:r>
    </w:p>
    <w:p w:rsidR="00EF166B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26.2. В случае возвращения временных конструкций и имущества владельцу временной конструкции все расходы, связанные с мероприятиями по демонтажу и перемещению временных конструкций, в том числе затраты на мероприятия по приведению места демонтажа и затронутых элементов благоустройства в соответствие с </w:t>
      </w:r>
      <w:hyperlink r:id="rId31">
        <w:r w:rsidRPr="00B730A9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и затраты МКУ «Служба спасения», компенсируются владельцами временных конструкций путём перечисления денежных средств в местный бюджет (бюджет муниципального образования город Краснодар). </w:t>
      </w:r>
    </w:p>
    <w:p w:rsidR="00EF166B" w:rsidRPr="00B730A9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владелец временной конструкции не оплатил расходы местного бюджета (бюджета муниципального образования город Краснодар),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связанные с мероприятиями по демонтажу и перемещению временных конструкций, в том числе понесённые в связи с приведением места демонтажа и затронутых элементов благоустройства в соответствие с </w:t>
      </w:r>
      <w:hyperlink r:id="rId32">
        <w:r w:rsidRPr="008A7525">
          <w:rPr>
            <w:rFonts w:ascii="Times New Roman" w:eastAsia="Times New Roman" w:hAnsi="Times New Roman" w:cs="Times New Roman"/>
            <w:sz w:val="28"/>
            <w:szCs w:val="28"/>
          </w:rPr>
          <w:t>Правилами</w:t>
        </w:r>
      </w:hyperlink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благоустройства,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округа, обеспечившая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заключение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ниципального контракта согласно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пункту 26.1 раздела IV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астоящего Порядка либо выдавшая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предписани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30A9">
        <w:rPr>
          <w:rFonts w:ascii="Times New Roman" w:eastAsia="Times New Roman" w:hAnsi="Times New Roman" w:cs="Times New Roman"/>
          <w:sz w:val="28"/>
          <w:szCs w:val="28"/>
        </w:rPr>
        <w:t xml:space="preserve">о приведении в соответствие информационных конструкций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>(в случае демонтажа информационной конструкции с объекта, не являющегося муниципальной собственностью муниципального образования город Краснодар), направляет информацию с приложением материалов, подтверждающих понесённые расходы, в том числе расходы МКУ «Служба спасения», в правовой департамент администрации муниципального образования город Краснодар.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Правовой департамент администрации муниципального образования город Краснодар предъявляет в суд соответствующее требование к владельцу временного сооружения в порядке, установленном процессуальным законодательством Российской Федерации.». 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 В разделе V Порядка: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1.5.1. Наименование изложить в следующей редакции:</w:t>
      </w:r>
    </w:p>
    <w:p w:rsidR="00EF166B" w:rsidRPr="006B495D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«Раздел V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возврата демонтированных (перемещённых) временных конструкций и находившегося в них имущества владельцу 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временных конструкций».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1.5.2. В пункте 27 слова «самовольно размещённого временного сооружения, заграждения, демонтированного» заменить словами «временной конструкции, демонтированной».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1.5.3. Подпункт 28.1 пункта 28 изложить в следующей редакции: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«28.1. Возврат перемещённой (демонтированной) временной конструкции осуществляется по решению Комиссии при условии предоставления владельцем временной конструкции документов, подтверждающих право владения такими конструкциями и (или) правоустанавливающих документов на земельный участок под временным сооружением, заграждением, на здание, строение, сооружение. 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1.5.4. Пункт 29 признать утратившим силу.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1.5.5. Пункт 30 изложить в следующей редакции: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«30. Возврат демонтированной и перемещённой временной конструкции производится на основании акта приёма-передачи, составляемого согласно приложению № 10 к настоящему Порядку между лицом, у которого находится указанное имущество, и владельцем временной конструкции.».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1.5.6. В пункте 30.2 слова «раздела III» заменить словами «раздела V». </w:t>
      </w:r>
    </w:p>
    <w:p w:rsidR="00EF166B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1.6. В разделе VI Порядка: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E53773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6"/>
          <w:szCs w:val="6"/>
        </w:rPr>
      </w:pPr>
    </w:p>
    <w:p w:rsidR="00EF166B" w:rsidRPr="00E53773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4"/>
          <w:szCs w:val="4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1.6.1. Наименование и пункты 31, 32 изложить в следующей редакции: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1fob9te" w:colFirst="0" w:colLast="0"/>
      <w:bookmarkEnd w:id="3"/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«Раздел VI</w:t>
      </w:r>
    </w:p>
    <w:p w:rsidR="00EF166B" w:rsidRPr="008A7525" w:rsidRDefault="00EF166B" w:rsidP="00EF166B">
      <w:pPr>
        <w:tabs>
          <w:tab w:val="right" w:pos="142"/>
        </w:tabs>
        <w:ind w:right="-2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b/>
          <w:sz w:val="28"/>
          <w:szCs w:val="28"/>
        </w:rPr>
        <w:t>Порядок приёма в муниципальную собственность демонтированных (перемещённых) временных конструкций и их утилизация</w:t>
      </w:r>
    </w:p>
    <w:p w:rsidR="00EF166B" w:rsidRPr="008A7525" w:rsidRDefault="00EF166B" w:rsidP="00EF166B">
      <w:pPr>
        <w:tabs>
          <w:tab w:val="right" w:pos="142"/>
        </w:tabs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8A7525">
        <w:rPr>
          <w:rFonts w:ascii="Times New Roman" w:eastAsia="Times New Roman" w:hAnsi="Times New Roman" w:cs="Times New Roman"/>
          <w:spacing w:val="-8"/>
          <w:sz w:val="28"/>
          <w:szCs w:val="28"/>
        </w:rPr>
        <w:t>В случае если перемещённая (демонтированная) временная конструкция, а также имущество, находившееся внутри такой конструкции, не востребовано его владельцем по истечении указанного в настоящем Порядке срока, муниципальное учреждение, муниципальное предприятие муниципального образования город Краснодар, обеспечивающее хранение демонтированной временной конструкции (находящегося в ней имущества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)</w:t>
      </w:r>
      <w:r w:rsidRPr="008A752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направляет информацию в департамент муниципальной собственности и городских земель администрации муниципального образования город Краснодар (далее – Департамент) для совершения действий по оценке перемещённой временной конструкции и имущества, находившегося внутри такой конструкции, в соответствии с Федеральным </w:t>
      </w:r>
      <w:hyperlink r:id="rId33">
        <w:r w:rsidRPr="008A7525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законом</w:t>
        </w:r>
      </w:hyperlink>
      <w:r w:rsidRPr="008A752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от 29.07.98 № 135-ФЗ «Об оценочной деятельности в Российской Федерации».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 случае если по результатам оценки </w:t>
      </w:r>
      <w:proofErr w:type="gramStart"/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>рыночной стоимости</w:t>
      </w:r>
      <w:proofErr w:type="gramEnd"/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перемещённой (демонтированной) временной конструкции, а также имущества, находившегося внутри такой конструкции, общая стоимость всего имущества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составит</w:t>
      </w: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996A0F">
        <w:rPr>
          <w:rFonts w:ascii="Times New Roman" w:eastAsia="Times New Roman" w:hAnsi="Times New Roman" w:cs="Times New Roman"/>
          <w:spacing w:val="-4"/>
          <w:sz w:val="28"/>
          <w:szCs w:val="28"/>
        </w:rPr>
        <w:t>ниже тр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ё</w:t>
      </w:r>
      <w:r w:rsidRPr="00996A0F">
        <w:rPr>
          <w:rFonts w:ascii="Times New Roman" w:eastAsia="Times New Roman" w:hAnsi="Times New Roman" w:cs="Times New Roman"/>
          <w:spacing w:val="-4"/>
          <w:sz w:val="28"/>
          <w:szCs w:val="28"/>
        </w:rPr>
        <w:t>х тысяч рублей</w:t>
      </w:r>
      <w:r w:rsidRPr="008A7525">
        <w:rPr>
          <w:rFonts w:ascii="Times New Roman" w:eastAsia="Times New Roman" w:hAnsi="Times New Roman" w:cs="Times New Roman"/>
          <w:spacing w:val="-4"/>
          <w:sz w:val="28"/>
          <w:szCs w:val="28"/>
        </w:rPr>
        <w:t>, Департамент принимает меры по обращению перемещённой (демонтированной) временной конструкции, а также имущества, находившегося внутри такой конструкции, в муниципальную собственность муниципального образования город Краснодар.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32. В случае если по результатам оценки </w:t>
      </w:r>
      <w:proofErr w:type="gramStart"/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рыночной стоимости</w:t>
      </w:r>
      <w:proofErr w:type="gramEnd"/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перемещённой (демонтированной) временной конструкции, а также имущества, находившегося внутри такой конструкции, общая стоимость всего имущества составит более </w:t>
      </w:r>
      <w:r w:rsidRPr="00996A0F">
        <w:rPr>
          <w:rFonts w:ascii="Times New Roman" w:eastAsia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ё</w:t>
      </w:r>
      <w:r w:rsidRPr="00996A0F">
        <w:rPr>
          <w:rFonts w:ascii="Times New Roman" w:eastAsia="Times New Roman" w:hAnsi="Times New Roman" w:cs="Times New Roman"/>
          <w:spacing w:val="-4"/>
          <w:sz w:val="28"/>
          <w:szCs w:val="28"/>
        </w:rPr>
        <w:t>х тысяч рублей</w:t>
      </w: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, Департамент обращается в суд с исковым заявлением о признании права муниципальной собственности муниципального образования город Краснодар на указанное имущество.».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EF166B" w:rsidRPr="00EC62B2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C62B2">
        <w:rPr>
          <w:rFonts w:ascii="Times New Roman" w:eastAsia="Times New Roman" w:hAnsi="Times New Roman" w:cs="Times New Roman"/>
          <w:spacing w:val="-6"/>
          <w:sz w:val="28"/>
          <w:szCs w:val="28"/>
        </w:rPr>
        <w:t>1.6.2. В пункте 34:</w:t>
      </w:r>
    </w:p>
    <w:p w:rsidR="00EF166B" w:rsidRPr="00EC62B2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C62B2">
        <w:rPr>
          <w:rFonts w:ascii="Times New Roman" w:eastAsia="Times New Roman" w:hAnsi="Times New Roman" w:cs="Times New Roman"/>
          <w:spacing w:val="-6"/>
          <w:sz w:val="28"/>
          <w:szCs w:val="28"/>
        </w:rPr>
        <w:t>в абзаце первом слова «на перемещённое (демонтированное) временное сооружение, заграждение, а также имущество, находившееся внутри такого сооружения, оно» заменить словами «на перемещённую (демонт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ированную) временную конструкцию</w:t>
      </w:r>
      <w:r w:rsidRPr="00EC62B2">
        <w:rPr>
          <w:rFonts w:ascii="Times New Roman" w:eastAsia="Times New Roman" w:hAnsi="Times New Roman" w:cs="Times New Roman"/>
          <w:spacing w:val="-6"/>
          <w:sz w:val="28"/>
          <w:szCs w:val="28"/>
        </w:rPr>
        <w:t>, а также имущество, находившееся внутри такой конструкции сооружения, она»;</w:t>
      </w:r>
    </w:p>
    <w:p w:rsidR="00EF166B" w:rsidRPr="00EC62B2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EC62B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абзаце втором слова «перемещённых (демонтированных) временных сооружений, заграждений, а также имущества, находившегося внутри таких сооружений» заменить словами «перемещённой (демонтированной) временной конструкции, а также имущества, находившегося внутри такой конструкции». 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1.6.3. В пункте 35 слова «перемещённого (демонтированного) временного сооружения, заграждения и имущества, находившегося внутри такого сооружения» заменить словами «перемещённой (демонтированной) временной конструкции и имущества, находившегося внутри такой конструкции».</w:t>
      </w:r>
    </w:p>
    <w:p w:rsidR="00EF166B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EF166B" w:rsidRPr="008A7525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1.7. В разделе VII Порядка: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1.7.1. По тексту слова «самовольно размещёнными временными сооружениями, заграждениями» заменить словами «временными конструкциями».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1.7.2. Пункт 36 изложить в следующей редакции: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«36. Заинтересованное лицо вправе обжаловать решения, действия (бездействие) должностных лиц и муниципальных служащих УМК, администраций округов, членов Комиссии, связанные с обращением с временными конструкциями, путём подачи жалобы в соответствии с Федеральным </w:t>
      </w:r>
      <w:hyperlink r:id="rId34">
        <w:r w:rsidRPr="008A7525">
          <w:rPr>
            <w:rFonts w:ascii="Times New Roman" w:eastAsia="Times New Roman" w:hAnsi="Times New Roman" w:cs="Times New Roman"/>
            <w:spacing w:val="-6"/>
            <w:sz w:val="28"/>
            <w:szCs w:val="28"/>
          </w:rPr>
          <w:t>законом</w:t>
        </w:r>
      </w:hyperlink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от 02.05.2006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№ 59-ФЗ «О порядке рассмотрения обращений граждан Российской Федерации».».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1.8. Приложения № 1 – 10 к Порядку изложить в реда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кции согласно приложениям № 1 – </w:t>
      </w: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10.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1.9. В приложении № 11 к Порядку: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1.9.1. В реквизите «Приложение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»</w:t>
      </w: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слова «сооружениями и заграждениями» заменить словом «конструкциями».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1.9.2. По тексту слова «(Ф.И.О.)» заменить словами «(данные владельца временной конструкции)».</w:t>
      </w:r>
    </w:p>
    <w:p w:rsidR="00EF166B" w:rsidRPr="008A7525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2. Органам администрации муниципального образования город Краснодар обеспечить приведение муниципальных правовых актов в соответствие с настоящим постановлением.</w:t>
      </w:r>
    </w:p>
    <w:p w:rsidR="00EF166B" w:rsidRPr="008A7525" w:rsidRDefault="00EF166B" w:rsidP="00F708D8">
      <w:pPr>
        <w:ind w:right="-286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3. Управлению муниципального контроля администрации муниципального образования город Краснодар обеспечить приведение постановления администрации муниципального образовани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я город Краснодар от 15.03.2013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br/>
      </w:r>
      <w:r w:rsidRPr="008A7525">
        <w:rPr>
          <w:rFonts w:ascii="Times New Roman" w:eastAsia="Times New Roman" w:hAnsi="Times New Roman" w:cs="Times New Roman"/>
          <w:spacing w:val="-6"/>
          <w:sz w:val="28"/>
          <w:szCs w:val="28"/>
        </w:rPr>
        <w:t>№ 1997 «О комиссии по пресечению незаконного размещения временных сооружений, рекламных конструкций и заграждений на территории муниципального образования город Краснодар» в соответствие с настоящим постановлением и произошедшими организационно-кадровыми изменениями в администрации муниципального образования город Краснодар.</w:t>
      </w:r>
    </w:p>
    <w:p w:rsidR="00EF166B" w:rsidRPr="00DF381A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</w:rPr>
      </w:pPr>
      <w:r w:rsidRPr="00DF381A">
        <w:rPr>
          <w:rFonts w:ascii="Times New Roman" w:eastAsia="Times New Roman" w:hAnsi="Times New Roman" w:cs="Times New Roman"/>
          <w:spacing w:val="-12"/>
          <w:sz w:val="28"/>
          <w:szCs w:val="28"/>
        </w:rPr>
        <w:t>4. Департаменту информационной политики администрации муниципального образования город Краснодар (Косарева) опубликовать официально настоящее постановление в установленном порядке.</w:t>
      </w:r>
    </w:p>
    <w:p w:rsidR="00EF166B" w:rsidRPr="00A01FCF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A01FCF">
        <w:rPr>
          <w:rFonts w:ascii="Times New Roman" w:eastAsia="Times New Roman" w:hAnsi="Times New Roman" w:cs="Times New Roman"/>
          <w:spacing w:val="-18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EF166B" w:rsidRPr="00DF381A" w:rsidRDefault="00EF166B" w:rsidP="00EF166B">
      <w:pPr>
        <w:tabs>
          <w:tab w:val="right" w:pos="142"/>
        </w:tabs>
        <w:ind w:right="-286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F381A">
        <w:rPr>
          <w:rFonts w:ascii="Times New Roman" w:eastAsia="Times New Roman" w:hAnsi="Times New Roman" w:cs="Times New Roman"/>
          <w:spacing w:val="-8"/>
          <w:sz w:val="28"/>
          <w:szCs w:val="28"/>
        </w:rPr>
        <w:t>6. Контроль за выполнением настоящего постановления оставляю за собой.</w:t>
      </w:r>
    </w:p>
    <w:p w:rsidR="00EF166B" w:rsidRPr="00A754CC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6B" w:rsidRPr="00A754CC" w:rsidRDefault="00EF166B" w:rsidP="00EF166B">
      <w:pPr>
        <w:ind w:right="-286" w:firstLine="709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EF166B" w:rsidRPr="008A7525" w:rsidRDefault="00EF166B" w:rsidP="00EF166B">
      <w:pPr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>Глава муниципального</w:t>
      </w:r>
    </w:p>
    <w:p w:rsidR="00EF166B" w:rsidRPr="008A7525" w:rsidRDefault="00EF166B" w:rsidP="00EF166B">
      <w:pPr>
        <w:tabs>
          <w:tab w:val="right" w:pos="9638"/>
        </w:tabs>
        <w:ind w:right="-2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52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город Краснодар </w:t>
      </w:r>
      <w:r w:rsidRPr="008A7525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8A7525">
        <w:rPr>
          <w:rFonts w:ascii="Times New Roman" w:eastAsia="Times New Roman" w:hAnsi="Times New Roman" w:cs="Times New Roman"/>
          <w:sz w:val="28"/>
          <w:szCs w:val="28"/>
        </w:rPr>
        <w:t>А.А.Алексеенко</w:t>
      </w:r>
      <w:proofErr w:type="spellEnd"/>
    </w:p>
    <w:p w:rsidR="00CF59C6" w:rsidRDefault="00A02FF8" w:rsidP="00EF166B">
      <w:pPr>
        <w:pStyle w:val="20"/>
        <w:shd w:val="clear" w:color="auto" w:fill="auto"/>
        <w:tabs>
          <w:tab w:val="left" w:pos="3862"/>
        </w:tabs>
        <w:spacing w:before="200" w:after="100" w:afterAutospacing="1" w:line="360" w:lineRule="exact"/>
        <w:jc w:val="lef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ab/>
      </w:r>
    </w:p>
    <w:p w:rsidR="00CF59C6" w:rsidRDefault="00CF59C6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:rsidR="00CF59C6" w:rsidRDefault="00CF59C6" w:rsidP="00D1674F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</w:p>
    <w:p w:rsidR="00CF59C6" w:rsidRPr="00CF59C6" w:rsidRDefault="00855C5E" w:rsidP="00CF59C6">
      <w:pPr>
        <w:pStyle w:val="20"/>
        <w:shd w:val="clear" w:color="auto" w:fill="auto"/>
        <w:spacing w:before="200" w:after="100" w:afterAutospacing="1" w:line="360" w:lineRule="exact"/>
        <w:jc w:val="right"/>
        <w:rPr>
          <w:rStyle w:val="2Sylfaen"/>
          <w:rFonts w:ascii="Times New Roman" w:hAnsi="Times New Roman" w:cs="Times New Roman"/>
          <w:color w:val="FFFFFF"/>
          <w:sz w:val="16"/>
          <w:szCs w:val="16"/>
        </w:rPr>
      </w:pPr>
      <w:r w:rsidRPr="00CF59C6">
        <w:rPr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5714365</wp:posOffset>
                </wp:positionH>
                <wp:positionV relativeFrom="paragraph">
                  <wp:posOffset>701040</wp:posOffset>
                </wp:positionV>
                <wp:extent cx="570230" cy="436245"/>
                <wp:effectExtent l="12700" t="13335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9C6" w:rsidRPr="001A3DF4" w:rsidRDefault="00CF59C6" w:rsidP="001A3DF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9.95pt;margin-top:55.2pt;width:44.9pt;height:3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" strokecolor="white">
                <v:textbox>
                  <w:txbxContent>
                    <w:p w:rsidR="00CF59C6" w:rsidRPr="001A3DF4" w:rsidRDefault="00CF59C6" w:rsidP="001A3DF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9C6" w:rsidRPr="00CF59C6">
        <w:rPr>
          <w:rStyle w:val="2Sylfaen"/>
          <w:rFonts w:ascii="Times New Roman" w:hAnsi="Times New Roman" w:cs="Times New Roman"/>
          <w:color w:val="FFFFFF"/>
          <w:sz w:val="28"/>
          <w:szCs w:val="28"/>
        </w:rPr>
        <w:t>39</w:t>
      </w:r>
    </w:p>
    <w:sectPr w:rsidR="00CF59C6" w:rsidRPr="00CF59C6" w:rsidSect="00EF166B">
      <w:headerReference w:type="default" r:id="rId35"/>
      <w:type w:val="continuous"/>
      <w:pgSz w:w="11905" w:h="16837"/>
      <w:pgMar w:top="369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AA" w:rsidRDefault="000C77AA" w:rsidP="001A3DF4">
      <w:r>
        <w:separator/>
      </w:r>
    </w:p>
  </w:endnote>
  <w:endnote w:type="continuationSeparator" w:id="0">
    <w:p w:rsidR="000C77AA" w:rsidRDefault="000C77AA" w:rsidP="001A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AA" w:rsidRDefault="000C77AA" w:rsidP="001A3DF4">
      <w:r>
        <w:separator/>
      </w:r>
    </w:p>
  </w:footnote>
  <w:footnote w:type="continuationSeparator" w:id="0">
    <w:p w:rsidR="000C77AA" w:rsidRDefault="000C77AA" w:rsidP="001A3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CBE" w:rsidRDefault="00AD2CBE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AD2CBE" w:rsidRPr="00AD2CBE" w:rsidRDefault="00AD2CBE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AD2CBE">
      <w:rPr>
        <w:rFonts w:ascii="Times New Roman" w:hAnsi="Times New Roman" w:cs="Times New Roman"/>
        <w:sz w:val="28"/>
        <w:szCs w:val="28"/>
      </w:rPr>
      <w:fldChar w:fldCharType="begin"/>
    </w:r>
    <w:r w:rsidRPr="00AD2CBE">
      <w:rPr>
        <w:rFonts w:ascii="Times New Roman" w:hAnsi="Times New Roman" w:cs="Times New Roman"/>
        <w:sz w:val="28"/>
        <w:szCs w:val="28"/>
      </w:rPr>
      <w:instrText>PAGE   \* MERGEFORMAT</w:instrText>
    </w:r>
    <w:r w:rsidRPr="00AD2CBE">
      <w:rPr>
        <w:rFonts w:ascii="Times New Roman" w:hAnsi="Times New Roman" w:cs="Times New Roman"/>
        <w:sz w:val="28"/>
        <w:szCs w:val="28"/>
      </w:rPr>
      <w:fldChar w:fldCharType="separate"/>
    </w:r>
    <w:r w:rsidR="00855C5E">
      <w:rPr>
        <w:rFonts w:ascii="Times New Roman" w:hAnsi="Times New Roman" w:cs="Times New Roman"/>
        <w:noProof/>
        <w:sz w:val="28"/>
        <w:szCs w:val="28"/>
      </w:rPr>
      <w:t>11</w:t>
    </w:r>
    <w:r w:rsidRPr="00AD2CBE">
      <w:rPr>
        <w:rFonts w:ascii="Times New Roman" w:hAnsi="Times New Roman" w:cs="Times New Roman"/>
        <w:sz w:val="28"/>
        <w:szCs w:val="28"/>
      </w:rPr>
      <w:fldChar w:fldCharType="end"/>
    </w:r>
  </w:p>
  <w:p w:rsidR="00F9520A" w:rsidRDefault="00F952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CA"/>
    <w:rsid w:val="00003B9F"/>
    <w:rsid w:val="000C77AA"/>
    <w:rsid w:val="00117FFB"/>
    <w:rsid w:val="001A3DF4"/>
    <w:rsid w:val="001B09A6"/>
    <w:rsid w:val="001D1218"/>
    <w:rsid w:val="001D3C52"/>
    <w:rsid w:val="00236F92"/>
    <w:rsid w:val="003335F1"/>
    <w:rsid w:val="003509B4"/>
    <w:rsid w:val="00381814"/>
    <w:rsid w:val="003832FC"/>
    <w:rsid w:val="003C3075"/>
    <w:rsid w:val="003E087F"/>
    <w:rsid w:val="00414579"/>
    <w:rsid w:val="004B31A7"/>
    <w:rsid w:val="004F2D9E"/>
    <w:rsid w:val="00586FAD"/>
    <w:rsid w:val="005C023F"/>
    <w:rsid w:val="005C6A87"/>
    <w:rsid w:val="005C7B91"/>
    <w:rsid w:val="00695FB7"/>
    <w:rsid w:val="006B25F0"/>
    <w:rsid w:val="006D14DA"/>
    <w:rsid w:val="006F7E77"/>
    <w:rsid w:val="008224AA"/>
    <w:rsid w:val="00851090"/>
    <w:rsid w:val="00855C5E"/>
    <w:rsid w:val="008571CA"/>
    <w:rsid w:val="008A2D2D"/>
    <w:rsid w:val="008A2E2B"/>
    <w:rsid w:val="00903083"/>
    <w:rsid w:val="00920BD2"/>
    <w:rsid w:val="00964D70"/>
    <w:rsid w:val="00995920"/>
    <w:rsid w:val="00A02FF8"/>
    <w:rsid w:val="00A93EDE"/>
    <w:rsid w:val="00AD2CBE"/>
    <w:rsid w:val="00B16F66"/>
    <w:rsid w:val="00B5463D"/>
    <w:rsid w:val="00BB4982"/>
    <w:rsid w:val="00C907A8"/>
    <w:rsid w:val="00C95AB7"/>
    <w:rsid w:val="00CF59C6"/>
    <w:rsid w:val="00D11717"/>
    <w:rsid w:val="00D1674F"/>
    <w:rsid w:val="00D21AEE"/>
    <w:rsid w:val="00D337EB"/>
    <w:rsid w:val="00D41CC8"/>
    <w:rsid w:val="00D43BCF"/>
    <w:rsid w:val="00D6010E"/>
    <w:rsid w:val="00D719A2"/>
    <w:rsid w:val="00D801DD"/>
    <w:rsid w:val="00EF166B"/>
    <w:rsid w:val="00F46E6E"/>
    <w:rsid w:val="00F708D8"/>
    <w:rsid w:val="00F9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3CCC1AB"/>
  <w15:chartTrackingRefBased/>
  <w15:docId w15:val="{4E41C926-CC63-4A1D-AB2A-40F03196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cs="Times New Roman"/>
      <w:color w:val="000080"/>
      <w:u w:val="single"/>
    </w:rPr>
  </w:style>
  <w:style w:type="character" w:customStyle="1" w:styleId="a4">
    <w:name w:val="Основной текст Знак"/>
    <w:link w:val="a5"/>
    <w:locked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"/>
    <w:aliases w:val="Не полужирный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">
    <w:name w:val="Заголовок №1_"/>
    <w:link w:val="10"/>
    <w:locked/>
    <w:rPr>
      <w:rFonts w:ascii="Times New Roman" w:hAnsi="Times New Roman" w:cs="Times New Roman"/>
      <w:b/>
      <w:bCs/>
      <w:spacing w:val="60"/>
      <w:sz w:val="35"/>
      <w:szCs w:val="35"/>
    </w:rPr>
  </w:style>
  <w:style w:type="character" w:customStyle="1" w:styleId="1Sylfaen">
    <w:name w:val="Заголовок №1 + Sylfaen"/>
    <w:aliases w:val="Интервал 2 pt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Pr>
      <w:rFonts w:ascii="Times New Roman" w:hAnsi="Times New Roman" w:cs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  <w:style w:type="character" w:customStyle="1" w:styleId="4">
    <w:name w:val="Основной текст (4)_"/>
    <w:link w:val="40"/>
    <w:locked/>
    <w:rPr>
      <w:rFonts w:ascii="Sylfaen" w:hAnsi="Sylfaen" w:cs="Sylfaen"/>
      <w:noProof/>
      <w:w w:val="80"/>
      <w:sz w:val="11"/>
      <w:szCs w:val="11"/>
    </w:rPr>
  </w:style>
  <w:style w:type="paragraph" w:styleId="a5">
    <w:name w:val="Body Text"/>
    <w:basedOn w:val="a"/>
    <w:link w:val="a4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60"/>
      <w:sz w:val="35"/>
      <w:szCs w:val="3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18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240" w:lineRule="atLeast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240" w:lineRule="atLeast"/>
    </w:pPr>
    <w:rPr>
      <w:rFonts w:ascii="Sylfaen" w:hAnsi="Sylfaen" w:cs="Sylfaen"/>
      <w:noProof/>
      <w:color w:val="auto"/>
      <w:w w:val="80"/>
      <w:sz w:val="11"/>
      <w:szCs w:val="11"/>
    </w:rPr>
  </w:style>
  <w:style w:type="paragraph" w:styleId="a6">
    <w:name w:val="Balloon Text"/>
    <w:basedOn w:val="a"/>
    <w:semiHidden/>
    <w:rsid w:val="00BB49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A3D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A3DF4"/>
    <w:rPr>
      <w:color w:val="000000"/>
      <w:sz w:val="24"/>
      <w:szCs w:val="24"/>
    </w:rPr>
  </w:style>
  <w:style w:type="paragraph" w:styleId="a9">
    <w:name w:val="footer"/>
    <w:basedOn w:val="a"/>
    <w:link w:val="aa"/>
    <w:rsid w:val="001A3D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A3DF4"/>
    <w:rPr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9520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486864C74EB24E871EE277FBEE7C90" ma:contentTypeVersion="0" ma:contentTypeDescription="Создание документа." ma:contentTypeScope="" ma:versionID="52c4ff641b25eff84c62c8356b62bb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1B217E-D438-438D-9089-EB299E983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FB84C6-0C7D-402E-8091-40E0D2C7F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CB15E5-FFD0-443A-8A43-F5004C227402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3079</Words>
  <Characters>25284</Characters>
  <Application>Microsoft Office Word</Application>
  <DocSecurity>0</DocSecurity>
  <Lines>210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28307</CharactersWithSpaces>
  <SharedDoc>false</SharedDoc>
  <HLinks>
    <vt:vector size="156" baseType="variant">
      <vt:variant>
        <vt:i4>3080313</vt:i4>
      </vt:variant>
      <vt:variant>
        <vt:i4>75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72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51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48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45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7077923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30j0zll</vt:lpwstr>
      </vt:variant>
      <vt:variant>
        <vt:i4>3080313</vt:i4>
      </vt:variant>
      <vt:variant>
        <vt:i4>39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27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24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21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e.koroleva</dc:creator>
  <cp:keywords/>
  <cp:lastModifiedBy>Королева Е.В.</cp:lastModifiedBy>
  <cp:revision>2</cp:revision>
  <cp:lastPrinted>2016-09-22T13:43:00Z</cp:lastPrinted>
  <dcterms:created xsi:type="dcterms:W3CDTF">2022-01-10T14:39:00Z</dcterms:created>
  <dcterms:modified xsi:type="dcterms:W3CDTF">2022-01-10T14:39:00Z</dcterms:modified>
</cp:coreProperties>
</file>