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0" w:rsidRDefault="00FB27B0" w:rsidP="00B57571">
      <w:pPr>
        <w:tabs>
          <w:tab w:val="left" w:pos="5580"/>
          <w:tab w:val="left" w:pos="5760"/>
        </w:tabs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27B0" w:rsidRDefault="00FB27B0" w:rsidP="00B57571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27B0" w:rsidRDefault="00FB27B0" w:rsidP="00B57571">
      <w:pPr>
        <w:spacing w:line="30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27B0" w:rsidRDefault="00FB27B0" w:rsidP="00B57571">
      <w:pPr>
        <w:spacing w:line="300" w:lineRule="exact"/>
        <w:ind w:left="4500"/>
        <w:jc w:val="center"/>
        <w:rPr>
          <w:szCs w:val="28"/>
        </w:rPr>
      </w:pPr>
      <w:r>
        <w:rPr>
          <w:sz w:val="28"/>
          <w:szCs w:val="28"/>
        </w:rPr>
        <w:t>город Краснодар</w:t>
      </w:r>
    </w:p>
    <w:p w:rsidR="00FB27B0" w:rsidRDefault="00FB27B0" w:rsidP="00B57571">
      <w:pPr>
        <w:pStyle w:val="ConsNonformat"/>
        <w:widowControl/>
        <w:spacing w:line="300" w:lineRule="exact"/>
        <w:ind w:firstLine="4253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от</w:t>
      </w:r>
      <w:r w:rsidR="00B57571">
        <w:rPr>
          <w:rFonts w:ascii="Times New Roman" w:hAnsi="Times New Roman"/>
          <w:szCs w:val="28"/>
        </w:rPr>
        <w:t xml:space="preserve"> 17.07.2018 № 2936</w:t>
      </w:r>
    </w:p>
    <w:p w:rsidR="00FB27B0" w:rsidRDefault="00FB27B0" w:rsidP="00FB27B0">
      <w:pPr>
        <w:pStyle w:val="ConsNonformat"/>
        <w:widowControl/>
        <w:spacing w:line="30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FB27B0">
      <w:pPr>
        <w:pStyle w:val="ConsNonformat"/>
        <w:widowControl/>
        <w:spacing w:line="30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FB27B0">
      <w:pPr>
        <w:pStyle w:val="ConsNonformat"/>
        <w:widowControl/>
        <w:spacing w:line="30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2642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21B2">
        <w:rPr>
          <w:rFonts w:eastAsia="Calibri"/>
          <w:b/>
          <w:sz w:val="28"/>
          <w:szCs w:val="28"/>
          <w:lang w:eastAsia="en-US"/>
        </w:rPr>
        <w:t xml:space="preserve">ЗАДАНИЕ </w:t>
      </w:r>
    </w:p>
    <w:p w:rsidR="00FB27B0" w:rsidRDefault="00FB27B0" w:rsidP="002642E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выполнение инженерных изысканий</w:t>
      </w:r>
    </w:p>
    <w:p w:rsidR="00EB4F02" w:rsidRPr="00EB4F02" w:rsidRDefault="00FB27B0" w:rsidP="002642E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подготовки </w:t>
      </w:r>
      <w:r w:rsidRPr="00E860F8">
        <w:rPr>
          <w:b/>
          <w:sz w:val="28"/>
          <w:szCs w:val="28"/>
        </w:rPr>
        <w:t>документации по планировке территории</w:t>
      </w:r>
      <w:r>
        <w:rPr>
          <w:b/>
          <w:sz w:val="28"/>
          <w:szCs w:val="28"/>
        </w:rPr>
        <w:t xml:space="preserve"> (проекта                    планировки территории и проекта межевания территории) </w:t>
      </w:r>
      <w:r w:rsidR="00EB4F02" w:rsidRPr="00EB4F02">
        <w:rPr>
          <w:b/>
          <w:sz w:val="28"/>
          <w:szCs w:val="28"/>
        </w:rPr>
        <w:t>для размещения линейного объекта (автомобильной дороги, сетей                     инженерно-технического обеспечения): «Строительство транспортной  развязки от улицы им. Володарского с выходом на улицу Тихорецкую                  в городе Краснодаре»</w:t>
      </w:r>
    </w:p>
    <w:p w:rsidR="009F0546" w:rsidRPr="005F388E" w:rsidRDefault="009F0546" w:rsidP="002642EC">
      <w:pPr>
        <w:jc w:val="center"/>
        <w:rPr>
          <w:sz w:val="28"/>
          <w:szCs w:val="28"/>
        </w:rPr>
      </w:pPr>
    </w:p>
    <w:p w:rsidR="00FB27B0" w:rsidRPr="005F388E" w:rsidRDefault="00FB27B0" w:rsidP="002642EC">
      <w:pPr>
        <w:jc w:val="center"/>
        <w:rPr>
          <w:sz w:val="28"/>
          <w:szCs w:val="28"/>
        </w:rPr>
      </w:pPr>
    </w:p>
    <w:p w:rsidR="00FB27B0" w:rsidRPr="005F388E" w:rsidRDefault="00FB27B0" w:rsidP="002642EC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1"/>
        <w:gridCol w:w="6197"/>
      </w:tblGrid>
      <w:tr w:rsidR="00FB27B0" w:rsidRPr="0094150C" w:rsidTr="000C3B29">
        <w:trPr>
          <w:trHeight w:val="853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6197" w:type="dxa"/>
            <w:vAlign w:val="center"/>
          </w:tcPr>
          <w:p w:rsidR="00FB27B0" w:rsidRPr="00661D17" w:rsidRDefault="00661D17" w:rsidP="002642EC">
            <w:pPr>
              <w:jc w:val="both"/>
            </w:pPr>
            <w:r w:rsidRPr="00661D17">
              <w:t xml:space="preserve">«Строительство транспортной  развязки от улицы </w:t>
            </w:r>
            <w:r>
              <w:t xml:space="preserve">                 </w:t>
            </w:r>
            <w:r w:rsidRPr="00661D17">
              <w:t>им. Володарского с выходом на улицу Тихорецкую                  в городе Краснодаре»</w:t>
            </w:r>
          </w:p>
        </w:tc>
      </w:tr>
      <w:tr w:rsidR="00FB27B0" w:rsidRPr="00163993" w:rsidTr="000C3B29">
        <w:trPr>
          <w:trHeight w:val="700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Местоположение объекта</w:t>
            </w:r>
          </w:p>
        </w:tc>
        <w:tc>
          <w:tcPr>
            <w:tcW w:w="6197" w:type="dxa"/>
            <w:vAlign w:val="center"/>
          </w:tcPr>
          <w:p w:rsidR="00FB27B0" w:rsidRPr="00F63BAF" w:rsidRDefault="009F0546" w:rsidP="002642EC">
            <w:pPr>
              <w:jc w:val="both"/>
            </w:pPr>
            <w:r>
              <w:t>У</w:t>
            </w:r>
            <w:r w:rsidRPr="009F0546">
              <w:t>лиц</w:t>
            </w:r>
            <w:r w:rsidR="00661D17">
              <w:t>а</w:t>
            </w:r>
            <w:r>
              <w:t xml:space="preserve"> </w:t>
            </w:r>
            <w:r w:rsidRPr="009F0546">
              <w:t xml:space="preserve">им. </w:t>
            </w:r>
            <w:r w:rsidR="00661D17">
              <w:t>Володарского, улица Тихорецкая</w:t>
            </w:r>
            <w:r w:rsidRPr="009F0546">
              <w:t xml:space="preserve"> в </w:t>
            </w:r>
            <w:r w:rsidR="00661D17">
              <w:t xml:space="preserve">Центральном </w:t>
            </w:r>
            <w:r w:rsidRPr="009F0546">
              <w:t xml:space="preserve">внутригородском округе города Краснодара </w:t>
            </w:r>
          </w:p>
        </w:tc>
      </w:tr>
      <w:tr w:rsidR="00FB27B0" w:rsidRPr="0094150C" w:rsidTr="000C3B29">
        <w:trPr>
          <w:trHeight w:val="483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F63BAF">
              <w:t>Заказчик изысканий</w:t>
            </w:r>
          </w:p>
        </w:tc>
        <w:tc>
          <w:tcPr>
            <w:tcW w:w="6197" w:type="dxa"/>
          </w:tcPr>
          <w:p w:rsidR="00FB27B0" w:rsidRPr="00F63BAF" w:rsidRDefault="00FB27B0" w:rsidP="002642EC">
            <w:pPr>
              <w:pStyle w:val="a8"/>
              <w:tabs>
                <w:tab w:val="left" w:pos="34"/>
                <w:tab w:val="center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9F05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нное учреждение муниципального образования</w:t>
            </w:r>
            <w:r w:rsidR="009F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город Краснодар «Центр мониторинга дорожного движения и транспорта»</w:t>
            </w:r>
          </w:p>
        </w:tc>
      </w:tr>
      <w:tr w:rsidR="00FB27B0" w:rsidRPr="0094150C" w:rsidTr="000C3B29">
        <w:trPr>
          <w:trHeight w:val="569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Вид строительства</w:t>
            </w:r>
          </w:p>
        </w:tc>
        <w:tc>
          <w:tcPr>
            <w:tcW w:w="6197" w:type="dxa"/>
          </w:tcPr>
          <w:p w:rsidR="00FB27B0" w:rsidRPr="00F63BAF" w:rsidRDefault="00FB27B0" w:rsidP="002642EC">
            <w:pPr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Новое строительство</w:t>
            </w:r>
          </w:p>
        </w:tc>
      </w:tr>
      <w:tr w:rsidR="00FB27B0" w:rsidRPr="0094150C" w:rsidTr="000C3B29">
        <w:trPr>
          <w:trHeight w:val="556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</w:pPr>
            <w:r w:rsidRPr="00F63BAF">
              <w:t xml:space="preserve">Характеристика </w:t>
            </w:r>
            <w:r w:rsidRPr="00F63BAF">
              <w:br/>
              <w:t>проектируемого объекта</w:t>
            </w:r>
          </w:p>
        </w:tc>
        <w:tc>
          <w:tcPr>
            <w:tcW w:w="6197" w:type="dxa"/>
            <w:vAlign w:val="center"/>
          </w:tcPr>
          <w:p w:rsidR="00FB27B0" w:rsidRPr="00F63BAF" w:rsidRDefault="00FB27B0" w:rsidP="002642EC">
            <w:pPr>
              <w:jc w:val="both"/>
            </w:pPr>
            <w:r w:rsidRPr="00F63BAF">
              <w:t>Проектируемые сооружения:</w:t>
            </w:r>
          </w:p>
          <w:p w:rsidR="00FB27B0" w:rsidRPr="00F63BAF" w:rsidRDefault="00965D4E" w:rsidP="00CD3CFB">
            <w:pPr>
              <w:jc w:val="both"/>
            </w:pPr>
            <w:r>
              <w:t xml:space="preserve">транспортная эстакада на высоте от 6 м до 9 м, длина эстакады </w:t>
            </w:r>
            <w:r w:rsidRPr="00F63BAF">
              <w:t>–</w:t>
            </w:r>
            <w:r w:rsidR="00CD3CFB">
              <w:t xml:space="preserve"> </w:t>
            </w:r>
            <w:r>
              <w:t xml:space="preserve">290 м </w:t>
            </w:r>
            <w:r w:rsidR="00CD3CFB">
              <w:t>(</w:t>
            </w:r>
            <w:r>
              <w:t>уточнить при проектировании</w:t>
            </w:r>
            <w:r w:rsidR="00CD3CFB">
              <w:t>)</w:t>
            </w:r>
            <w:r>
              <w:t xml:space="preserve"> </w:t>
            </w:r>
          </w:p>
        </w:tc>
      </w:tr>
      <w:tr w:rsidR="00FB27B0" w:rsidRPr="0094150C" w:rsidTr="00E3736F">
        <w:trPr>
          <w:trHeight w:val="557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</w:pPr>
            <w:r w:rsidRPr="00F63BAF">
              <w:t>Цели и виды работ</w:t>
            </w:r>
          </w:p>
        </w:tc>
        <w:tc>
          <w:tcPr>
            <w:tcW w:w="6197" w:type="dxa"/>
          </w:tcPr>
          <w:p w:rsidR="001F4B38" w:rsidRDefault="001F4B38" w:rsidP="002642EC">
            <w:pPr>
              <w:jc w:val="both"/>
              <w:rPr>
                <w:szCs w:val="28"/>
              </w:rPr>
            </w:pPr>
            <w:r w:rsidRPr="002945CB">
              <w:t>Для обеспечения процесса проектирования</w:t>
            </w:r>
            <w:r>
              <w:t xml:space="preserve"> необходимыми данными выполнить комплекс инженерных изысканий согласно требованиям постановления Правительства РФ от 31.03.2017 № 402, СП 47.13330.2012,</w:t>
            </w:r>
            <w:r>
              <w:rPr>
                <w:szCs w:val="28"/>
              </w:rPr>
              <w:t xml:space="preserve"> ГОСТ 21.301-2014, ГОСТ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21.1101-2013 и других действующих нормативных документов,             в том числе:</w:t>
            </w:r>
          </w:p>
          <w:p w:rsidR="001F4B38" w:rsidRPr="00F63BAF" w:rsidRDefault="001F4B38" w:rsidP="002642EC">
            <w:pPr>
              <w:jc w:val="both"/>
            </w:pPr>
            <w:r w:rsidRPr="00F63BAF">
              <w:t>инженерно-геодезически</w:t>
            </w:r>
            <w:r>
              <w:t>е</w:t>
            </w:r>
            <w:r w:rsidRPr="00F63BAF">
              <w:t xml:space="preserve"> изыскания</w:t>
            </w:r>
            <w:r>
              <w:t>;</w:t>
            </w:r>
          </w:p>
          <w:p w:rsidR="001F4B38" w:rsidRPr="00F63BAF" w:rsidRDefault="001F4B38" w:rsidP="002642EC">
            <w:pPr>
              <w:jc w:val="both"/>
            </w:pPr>
            <w:r w:rsidRPr="00F63BAF">
              <w:t>инженерно-геологически</w:t>
            </w:r>
            <w:r>
              <w:t>е</w:t>
            </w:r>
            <w:r w:rsidRPr="00F63BAF">
              <w:t xml:space="preserve"> изыскания</w:t>
            </w:r>
            <w:r>
              <w:t>;</w:t>
            </w:r>
          </w:p>
          <w:p w:rsidR="00FB27B0" w:rsidRPr="00F63BAF" w:rsidRDefault="001F4B38" w:rsidP="002642EC">
            <w:pPr>
              <w:jc w:val="both"/>
            </w:pPr>
            <w:r w:rsidRPr="00F63BAF">
              <w:t>инженерно-экологически</w:t>
            </w:r>
            <w:r>
              <w:t>е</w:t>
            </w:r>
            <w:r w:rsidRPr="00F63BAF">
              <w:t xml:space="preserve"> изыскания</w:t>
            </w:r>
          </w:p>
        </w:tc>
      </w:tr>
      <w:tr w:rsidR="00FB27B0" w:rsidRPr="0094150C" w:rsidTr="000C3B29">
        <w:trPr>
          <w:trHeight w:val="1692"/>
        </w:trPr>
        <w:tc>
          <w:tcPr>
            <w:tcW w:w="3631" w:type="dxa"/>
          </w:tcPr>
          <w:p w:rsidR="00FB27B0" w:rsidRPr="00F63BAF" w:rsidRDefault="004B0F3C" w:rsidP="002642EC">
            <w:pPr>
              <w:numPr>
                <w:ilvl w:val="0"/>
                <w:numId w:val="1"/>
              </w:numPr>
              <w:jc w:val="both"/>
            </w:pPr>
            <w:r w:rsidRPr="002945CB">
              <w:t xml:space="preserve">Требования к точности, надёжности, достоверности </w:t>
            </w:r>
            <w:r>
              <w:t xml:space="preserve"> </w:t>
            </w:r>
            <w:r w:rsidRPr="002945CB">
              <w:t xml:space="preserve">и обеспеченности, </w:t>
            </w:r>
            <w:proofErr w:type="spellStart"/>
            <w:r>
              <w:t>необх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2945CB">
              <w:t xml:space="preserve"> </w:t>
            </w:r>
            <w:proofErr w:type="spellStart"/>
            <w:r>
              <w:t>димых</w:t>
            </w:r>
            <w:proofErr w:type="spellEnd"/>
            <w:r>
              <w:t xml:space="preserve"> </w:t>
            </w:r>
            <w:r w:rsidRPr="002945CB">
              <w:t xml:space="preserve">данных и </w:t>
            </w:r>
            <w:proofErr w:type="spellStart"/>
            <w:r w:rsidRPr="002945CB">
              <w:t>харак</w:t>
            </w:r>
            <w:r>
              <w:t>-</w:t>
            </w:r>
            <w:r w:rsidRPr="002945CB">
              <w:t>теристик</w:t>
            </w:r>
            <w:proofErr w:type="spellEnd"/>
            <w:r w:rsidRPr="002945CB">
              <w:t xml:space="preserve"> инженерных </w:t>
            </w:r>
            <w:proofErr w:type="spellStart"/>
            <w:r w:rsidRPr="002945CB">
              <w:t>изыс</w:t>
            </w:r>
            <w:r>
              <w:t>-</w:t>
            </w:r>
            <w:r w:rsidRPr="002945CB">
              <w:t>каний</w:t>
            </w:r>
            <w:proofErr w:type="spellEnd"/>
          </w:p>
        </w:tc>
        <w:tc>
          <w:tcPr>
            <w:tcW w:w="6197" w:type="dxa"/>
          </w:tcPr>
          <w:p w:rsidR="00FB27B0" w:rsidRPr="00F63BAF" w:rsidRDefault="00E37325" w:rsidP="00CB5CB5">
            <w:pPr>
              <w:jc w:val="both"/>
            </w:pPr>
            <w:r>
              <w:t>В соответствии с требованиями настоящего задания, постановления Правительства РФ от 31.03.2017 № 402, СП 47.13330.2012,</w:t>
            </w:r>
            <w:r>
              <w:rPr>
                <w:szCs w:val="28"/>
              </w:rPr>
              <w:t xml:space="preserve"> ГОСТ 21.301-2014, ГОСТ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21.1101-2013 и других действующих нормативных документов           </w:t>
            </w:r>
          </w:p>
        </w:tc>
      </w:tr>
      <w:tr w:rsidR="00E37325" w:rsidRPr="0094150C" w:rsidTr="000C3B29">
        <w:trPr>
          <w:trHeight w:val="1692"/>
        </w:trPr>
        <w:tc>
          <w:tcPr>
            <w:tcW w:w="3631" w:type="dxa"/>
          </w:tcPr>
          <w:p w:rsidR="00E37325" w:rsidRPr="002945CB" w:rsidRDefault="00E37325" w:rsidP="002642EC">
            <w:pPr>
              <w:numPr>
                <w:ilvl w:val="0"/>
                <w:numId w:val="1"/>
              </w:numPr>
              <w:jc w:val="both"/>
            </w:pPr>
            <w:r>
              <w:rPr>
                <w:szCs w:val="28"/>
              </w:rPr>
              <w:lastRenderedPageBreak/>
              <w:t>Требования к материалам и результатам инженерных изысканий</w:t>
            </w:r>
          </w:p>
        </w:tc>
        <w:tc>
          <w:tcPr>
            <w:tcW w:w="6197" w:type="dxa"/>
          </w:tcPr>
          <w:p w:rsidR="00E37325" w:rsidRDefault="00E37325" w:rsidP="00264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результатам выполненных работ представить отчёты по инженерным изысканиям. Отчёт должен сопровождаться текстовыми и графическими приложениями в соответствии с требованиями </w:t>
            </w:r>
            <w:r w:rsidR="0074759A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СП 47.13330.2012 и настоящим заданием. </w:t>
            </w:r>
          </w:p>
          <w:p w:rsidR="00E37325" w:rsidRDefault="00E37325" w:rsidP="00264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Состав технического отчёта определяется дополнительно в соответствии с составом проектной документации.</w:t>
            </w:r>
          </w:p>
          <w:p w:rsidR="00E37325" w:rsidRDefault="00E37325" w:rsidP="00264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 представить электронную версию отчёта. Состав и структура электронной версии технической документации должны быть идентичны бумажному оригиналу</w:t>
            </w:r>
            <w:r w:rsidR="0074759A">
              <w:rPr>
                <w:szCs w:val="28"/>
              </w:rPr>
              <w:t>.</w:t>
            </w:r>
          </w:p>
          <w:p w:rsidR="0074759A" w:rsidRDefault="0074759A" w:rsidP="002642EC">
            <w:pPr>
              <w:jc w:val="both"/>
            </w:pPr>
            <w:r>
              <w:rPr>
                <w:szCs w:val="28"/>
              </w:rPr>
              <w:t>В соответствии с частью 3 статьи 41.2 Градостроительного кодекса РФ осуществить передачу отчётов по инженерным изысканиям</w:t>
            </w:r>
          </w:p>
        </w:tc>
      </w:tr>
      <w:tr w:rsidR="00FB27B0" w:rsidRPr="0094150C" w:rsidTr="00E3736F">
        <w:trPr>
          <w:trHeight w:val="775"/>
        </w:trPr>
        <w:tc>
          <w:tcPr>
            <w:tcW w:w="3631" w:type="dxa"/>
          </w:tcPr>
          <w:p w:rsidR="00FB27B0" w:rsidRPr="00F63BAF" w:rsidRDefault="00FB27B0" w:rsidP="002642EC">
            <w:pPr>
              <w:numPr>
                <w:ilvl w:val="0"/>
                <w:numId w:val="1"/>
              </w:numPr>
              <w:jc w:val="both"/>
            </w:pPr>
            <w:r w:rsidRPr="00F63BAF">
              <w:t>Количество экземпляров   отчёта</w:t>
            </w:r>
          </w:p>
        </w:tc>
        <w:tc>
          <w:tcPr>
            <w:tcW w:w="6197" w:type="dxa"/>
          </w:tcPr>
          <w:p w:rsidR="00FB27B0" w:rsidRPr="00F63BAF" w:rsidRDefault="00FB27B0" w:rsidP="002642EC">
            <w:pPr>
              <w:jc w:val="both"/>
            </w:pPr>
            <w:r w:rsidRPr="00F63BAF">
              <w:t>Заказчику представить 3 экземпляра на бумажном носителе и 2 экземпляра в электронном виде</w:t>
            </w:r>
          </w:p>
        </w:tc>
      </w:tr>
    </w:tbl>
    <w:p w:rsidR="00FB27B0" w:rsidRDefault="00FB27B0" w:rsidP="002642EC">
      <w:pPr>
        <w:jc w:val="both"/>
        <w:rPr>
          <w:sz w:val="28"/>
          <w:szCs w:val="28"/>
        </w:rPr>
      </w:pPr>
    </w:p>
    <w:p w:rsidR="00FB27B0" w:rsidRDefault="00FB27B0" w:rsidP="002642EC">
      <w:pPr>
        <w:jc w:val="both"/>
        <w:rPr>
          <w:sz w:val="28"/>
          <w:szCs w:val="28"/>
        </w:rPr>
      </w:pPr>
    </w:p>
    <w:p w:rsidR="00FB27B0" w:rsidRDefault="00FB27B0" w:rsidP="002642EC">
      <w:pPr>
        <w:jc w:val="both"/>
        <w:rPr>
          <w:sz w:val="28"/>
          <w:szCs w:val="28"/>
        </w:rPr>
      </w:pPr>
    </w:p>
    <w:p w:rsidR="00FB27B0" w:rsidRDefault="00FB27B0" w:rsidP="0026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FB27B0" w:rsidRDefault="00FB27B0" w:rsidP="0026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FB27B0" w:rsidRDefault="00FB27B0" w:rsidP="0026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B27B0" w:rsidRDefault="00FB27B0" w:rsidP="0026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М.Л.Фролов</w:t>
      </w:r>
      <w:proofErr w:type="spellEnd"/>
    </w:p>
    <w:p w:rsidR="005653EF" w:rsidRPr="00183434" w:rsidRDefault="005653EF" w:rsidP="002642EC">
      <w:pPr>
        <w:tabs>
          <w:tab w:val="left" w:pos="2980"/>
        </w:tabs>
      </w:pPr>
      <w:r>
        <w:tab/>
      </w:r>
    </w:p>
    <w:p w:rsidR="004547EF" w:rsidRDefault="004547EF" w:rsidP="002642EC"/>
    <w:sectPr w:rsidR="004547EF" w:rsidSect="00F63B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CA" w:rsidRDefault="001C6ECA">
      <w:r>
        <w:separator/>
      </w:r>
    </w:p>
  </w:endnote>
  <w:endnote w:type="continuationSeparator" w:id="0">
    <w:p w:rsidR="001C6ECA" w:rsidRDefault="001C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CA" w:rsidRDefault="001C6ECA">
      <w:r>
        <w:separator/>
      </w:r>
    </w:p>
  </w:footnote>
  <w:footnote w:type="continuationSeparator" w:id="0">
    <w:p w:rsidR="001C6ECA" w:rsidRDefault="001C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2F309F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55E" w:rsidRDefault="001C6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2F309F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571">
      <w:rPr>
        <w:rStyle w:val="a7"/>
        <w:noProof/>
      </w:rPr>
      <w:t>2</w:t>
    </w:r>
    <w:r>
      <w:rPr>
        <w:rStyle w:val="a7"/>
      </w:rPr>
      <w:fldChar w:fldCharType="end"/>
    </w:r>
  </w:p>
  <w:p w:rsidR="0077355E" w:rsidRDefault="001C6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4E2"/>
    <w:multiLevelType w:val="hybridMultilevel"/>
    <w:tmpl w:val="7D00F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46"/>
    <w:rsid w:val="001C6ECA"/>
    <w:rsid w:val="001F4B38"/>
    <w:rsid w:val="00215DFF"/>
    <w:rsid w:val="00245BDB"/>
    <w:rsid w:val="002642EC"/>
    <w:rsid w:val="00265A3A"/>
    <w:rsid w:val="002F309F"/>
    <w:rsid w:val="003258B0"/>
    <w:rsid w:val="004547EF"/>
    <w:rsid w:val="00491AD6"/>
    <w:rsid w:val="004B0F3C"/>
    <w:rsid w:val="005653EF"/>
    <w:rsid w:val="00577F76"/>
    <w:rsid w:val="005D714D"/>
    <w:rsid w:val="006520B0"/>
    <w:rsid w:val="00661D17"/>
    <w:rsid w:val="006E0B7F"/>
    <w:rsid w:val="00713EF4"/>
    <w:rsid w:val="00743A0E"/>
    <w:rsid w:val="0074759A"/>
    <w:rsid w:val="00965D4E"/>
    <w:rsid w:val="009F0546"/>
    <w:rsid w:val="00A452F8"/>
    <w:rsid w:val="00AC76D1"/>
    <w:rsid w:val="00B41B46"/>
    <w:rsid w:val="00B57571"/>
    <w:rsid w:val="00B77C8E"/>
    <w:rsid w:val="00C30DF9"/>
    <w:rsid w:val="00CB5CB5"/>
    <w:rsid w:val="00CC32B4"/>
    <w:rsid w:val="00CC4771"/>
    <w:rsid w:val="00CD3CFB"/>
    <w:rsid w:val="00DE5684"/>
    <w:rsid w:val="00E13969"/>
    <w:rsid w:val="00E37325"/>
    <w:rsid w:val="00E3736F"/>
    <w:rsid w:val="00E74500"/>
    <w:rsid w:val="00EB4F02"/>
    <w:rsid w:val="00F61383"/>
    <w:rsid w:val="00F63BAF"/>
    <w:rsid w:val="00F8539D"/>
    <w:rsid w:val="00FA3911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3EF"/>
    <w:pPr>
      <w:spacing w:line="38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3EF"/>
    <w:pPr>
      <w:widowControl w:val="0"/>
      <w:snapToGrid w:val="0"/>
      <w:spacing w:before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3EF"/>
  </w:style>
  <w:style w:type="paragraph" w:styleId="a8">
    <w:name w:val="Plain Text"/>
    <w:basedOn w:val="a"/>
    <w:link w:val="a9"/>
    <w:rsid w:val="005653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3EF"/>
    <w:pPr>
      <w:spacing w:line="38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3EF"/>
    <w:pPr>
      <w:widowControl w:val="0"/>
      <w:snapToGrid w:val="0"/>
      <w:spacing w:before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3EF"/>
  </w:style>
  <w:style w:type="paragraph" w:styleId="a8">
    <w:name w:val="Plain Text"/>
    <w:basedOn w:val="a"/>
    <w:link w:val="a9"/>
    <w:rsid w:val="005653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Андрей Романович</dc:creator>
  <cp:lastModifiedBy>Слюсаренко Ю.А.</cp:lastModifiedBy>
  <cp:revision>18</cp:revision>
  <cp:lastPrinted>2018-06-23T11:26:00Z</cp:lastPrinted>
  <dcterms:created xsi:type="dcterms:W3CDTF">2018-05-26T07:10:00Z</dcterms:created>
  <dcterms:modified xsi:type="dcterms:W3CDTF">2018-07-17T11:36:00Z</dcterms:modified>
</cp:coreProperties>
</file>