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AE" w:rsidRPr="00232B8E" w:rsidRDefault="00F97FAE" w:rsidP="007558D0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8"/>
          <w:szCs w:val="28"/>
        </w:rPr>
      </w:pPr>
      <w:r w:rsidRPr="00232B8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7FAE" w:rsidRDefault="007558D0" w:rsidP="007558D0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F97FAE" w:rsidRPr="00232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FAE" w:rsidRPr="00232B8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7FAE" w:rsidRPr="00232B8E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B32B83">
        <w:rPr>
          <w:rFonts w:ascii="Times New Roman" w:hAnsi="Times New Roman" w:cs="Times New Roman"/>
          <w:sz w:val="28"/>
          <w:szCs w:val="28"/>
        </w:rPr>
        <w:t>, который может быть причинён</w:t>
      </w:r>
      <w:r w:rsidR="00F97FAE" w:rsidRPr="00232B8E">
        <w:rPr>
          <w:rFonts w:ascii="Times New Roman" w:hAnsi="Times New Roman" w:cs="Times New Roman"/>
          <w:sz w:val="28"/>
          <w:szCs w:val="28"/>
        </w:rPr>
        <w:t xml:space="preserve">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AE" w:rsidRPr="00232B8E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F97FAE" w:rsidRPr="00232B8E" w:rsidRDefault="00F97FAE" w:rsidP="007558D0">
      <w:pPr>
        <w:spacing w:after="0" w:line="240" w:lineRule="auto"/>
        <w:ind w:left="5245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B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</w:p>
    <w:p w:rsidR="00F97FAE" w:rsidRPr="00232B8E" w:rsidRDefault="00F97FAE" w:rsidP="00F178C2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FAE" w:rsidRPr="00232B8E" w:rsidRDefault="00F97FAE" w:rsidP="00F97FAE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FAE" w:rsidRPr="00232B8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2B8E">
        <w:rPr>
          <w:rFonts w:ascii="Times New Roman" w:hAnsi="Times New Roman" w:cs="Times New Roman"/>
          <w:b/>
          <w:caps/>
          <w:sz w:val="28"/>
          <w:szCs w:val="28"/>
        </w:rPr>
        <w:t xml:space="preserve">Соотношение </w:t>
      </w:r>
    </w:p>
    <w:p w:rsidR="00F97FAE" w:rsidRPr="00232B8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8E">
        <w:rPr>
          <w:rFonts w:ascii="Times New Roman" w:hAnsi="Times New Roman" w:cs="Times New Roman"/>
          <w:b/>
          <w:sz w:val="28"/>
          <w:szCs w:val="28"/>
        </w:rPr>
        <w:t xml:space="preserve">возможного вреда и принимаемых оператором мер, </w:t>
      </w:r>
    </w:p>
    <w:p w:rsidR="00F97FA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8E">
        <w:rPr>
          <w:rFonts w:ascii="Times New Roman" w:hAnsi="Times New Roman" w:cs="Times New Roman"/>
          <w:b/>
          <w:sz w:val="28"/>
          <w:szCs w:val="28"/>
        </w:rPr>
        <w:t xml:space="preserve">направленных на обеспечение выполнения обязанностей, </w:t>
      </w:r>
    </w:p>
    <w:p w:rsidR="00F97FAE" w:rsidRPr="00232B8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8E">
        <w:rPr>
          <w:rFonts w:ascii="Times New Roman" w:hAnsi="Times New Roman" w:cs="Times New Roman"/>
          <w:b/>
          <w:sz w:val="28"/>
          <w:szCs w:val="28"/>
        </w:rPr>
        <w:t xml:space="preserve">предусмотренных Федеральным законом </w:t>
      </w:r>
      <w:r w:rsidR="003F0462">
        <w:rPr>
          <w:rFonts w:ascii="Times New Roman" w:hAnsi="Times New Roman" w:cs="Times New Roman"/>
          <w:b/>
          <w:sz w:val="28"/>
          <w:szCs w:val="28"/>
        </w:rPr>
        <w:t>от 27.07.2006 № 152-</w:t>
      </w:r>
      <w:r w:rsidR="007558D0">
        <w:rPr>
          <w:rFonts w:ascii="Times New Roman" w:hAnsi="Times New Roman" w:cs="Times New Roman"/>
          <w:b/>
          <w:sz w:val="28"/>
          <w:szCs w:val="28"/>
        </w:rPr>
        <w:t>ФЗ</w:t>
      </w:r>
    </w:p>
    <w:p w:rsidR="00F97FAE" w:rsidRPr="00232B8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8E">
        <w:rPr>
          <w:rFonts w:ascii="Times New Roman" w:hAnsi="Times New Roman" w:cs="Times New Roman"/>
          <w:b/>
          <w:sz w:val="28"/>
          <w:szCs w:val="28"/>
        </w:rPr>
        <w:t>«О персональных данных»</w:t>
      </w:r>
    </w:p>
    <w:p w:rsidR="00F97FA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AE" w:rsidRDefault="00F97FAE" w:rsidP="00F9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12"/>
        <w:gridCol w:w="2977"/>
        <w:gridCol w:w="1901"/>
      </w:tblGrid>
      <w:tr w:rsidR="00F97FAE" w:rsidRPr="00232B8E" w:rsidTr="005A47B4">
        <w:trPr>
          <w:trHeight w:val="20"/>
        </w:trPr>
        <w:tc>
          <w:tcPr>
            <w:tcW w:w="58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97FA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мер, принимаемых для обеспечения</w:t>
            </w:r>
          </w:p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 персональных данных</w:t>
            </w:r>
          </w:p>
        </w:tc>
        <w:tc>
          <w:tcPr>
            <w:tcW w:w="2977" w:type="dxa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FA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Степень возможного вреда субъекту </w:t>
            </w:r>
          </w:p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 данных, при невыполнении меры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7FAE" w:rsidRPr="00846E14" w:rsidRDefault="00F97FAE" w:rsidP="00F9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1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12"/>
        <w:gridCol w:w="2977"/>
        <w:gridCol w:w="1901"/>
      </w:tblGrid>
      <w:tr w:rsidR="00F97FAE" w:rsidRPr="00232B8E" w:rsidTr="005A47B4">
        <w:trPr>
          <w:trHeight w:val="20"/>
          <w:tblHeader/>
        </w:trPr>
        <w:tc>
          <w:tcPr>
            <w:tcW w:w="582" w:type="dxa"/>
            <w:shd w:val="clear" w:color="auto" w:fill="auto"/>
            <w:vAlign w:val="center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C40F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согласий на обработку персональных данных, в случаях установленных Федеральным законом </w:t>
            </w:r>
            <w:r w:rsidR="0098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4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8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27.07.2006 № 152 ФЗ </w:t>
            </w: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персональных данных»</w:t>
            </w:r>
            <w:r w:rsidR="0098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</w:t>
            </w:r>
            <w:r w:rsidR="006A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6574" w:rsidRPr="00310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DAF"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 w:rsidR="0098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84DAF"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«О персональных данных»</w:t>
            </w:r>
            <w:r w:rsidR="0098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вреда субъектам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984D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Обезличивание, уточнение и уничтожение персональных данных в случаях, когда это необходимо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правил рассмотрения запросов субъектов персональных данных или их представителей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правил работы с обезличенными данными в случае обезличивания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доступа в помещения администрации муниципального образования город Краснодар, в которых ведётся обработка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муниципального образования город Краснодар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угроз безопасности персональных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их обработке в информационных системах администрации муниципального образования город Краснодар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защищённости персональных данных, обрабатываемых в информационных системах администрации муниципального образования город Краснодар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организационных и технических мер по 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уровни защищённости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несанкционированного, в том числе случайного, доступа к персональным данным, а также иных неправомерных действий в отношении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прошедших в установленном порядке процедуру оценки соответствия средств защиты информации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принимаемых мер по обеспечению безопасности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машинных носителей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фактов несанкционированного доступа к персональным данным и принятие мер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правил доступа к персональным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а также обеспечение</w:t>
            </w: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регистрации и учёта всех действий, совершаемых с персональными данными в информационных системах администрации муниципального образования город Краснодар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FAE" w:rsidRPr="00232B8E" w:rsidTr="005A47B4">
        <w:trPr>
          <w:trHeight w:val="266"/>
        </w:trPr>
        <w:tc>
          <w:tcPr>
            <w:tcW w:w="582" w:type="dxa"/>
            <w:shd w:val="clear" w:color="auto" w:fill="auto"/>
            <w:hideMark/>
          </w:tcPr>
          <w:p w:rsidR="00F97FAE" w:rsidRPr="002F2055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принимаемыми мерами по обеспечению безопасности персональных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97FAE" w:rsidRPr="00232B8E" w:rsidRDefault="00F97FAE" w:rsidP="005A4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7FAE" w:rsidRPr="00232B8E" w:rsidRDefault="00F97FAE" w:rsidP="005A4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FAE" w:rsidRPr="00232B8E" w:rsidRDefault="00F97FAE" w:rsidP="00F97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FAE" w:rsidRDefault="00F97FAE" w:rsidP="00F9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8C2" w:rsidRDefault="00F178C2" w:rsidP="00F9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3" w:rsidRDefault="00254BC3" w:rsidP="00F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178C2" w:rsidRDefault="00254BC3" w:rsidP="00F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78C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8C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F178C2" w:rsidRDefault="00F178C2" w:rsidP="00F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:rsidR="00F178C2" w:rsidRDefault="00F178C2" w:rsidP="00F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и связи администрации</w:t>
      </w:r>
    </w:p>
    <w:p w:rsidR="00F178C2" w:rsidRDefault="00F178C2" w:rsidP="00F1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78C2" w:rsidRPr="00232B8E" w:rsidRDefault="00F178C2" w:rsidP="00F178C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54B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B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BC3">
        <w:rPr>
          <w:rFonts w:ascii="Times New Roman" w:hAnsi="Times New Roman" w:cs="Times New Roman"/>
          <w:sz w:val="28"/>
          <w:szCs w:val="28"/>
        </w:rPr>
        <w:t>Лысенко</w:t>
      </w:r>
      <w:proofErr w:type="spellEnd"/>
    </w:p>
    <w:p w:rsidR="00F97FAE" w:rsidRPr="00232B8E" w:rsidRDefault="00F97FAE" w:rsidP="00F9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8D" w:rsidRPr="00F97FAE" w:rsidRDefault="00CC27ED" w:rsidP="00F178C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1588D" w:rsidRPr="00F97FAE" w:rsidSect="00025E2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D" w:rsidRDefault="00CC27ED" w:rsidP="00025E27">
      <w:pPr>
        <w:spacing w:after="0" w:line="240" w:lineRule="auto"/>
      </w:pPr>
      <w:r>
        <w:separator/>
      </w:r>
    </w:p>
  </w:endnote>
  <w:endnote w:type="continuationSeparator" w:id="0">
    <w:p w:rsidR="00CC27ED" w:rsidRDefault="00CC27ED" w:rsidP="0002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D" w:rsidRDefault="00CC27ED" w:rsidP="00025E27">
      <w:pPr>
        <w:spacing w:after="0" w:line="240" w:lineRule="auto"/>
      </w:pPr>
      <w:r>
        <w:separator/>
      </w:r>
    </w:p>
  </w:footnote>
  <w:footnote w:type="continuationSeparator" w:id="0">
    <w:p w:rsidR="00CC27ED" w:rsidRDefault="00CC27ED" w:rsidP="0002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151875744"/>
      <w:docPartObj>
        <w:docPartGallery w:val="Page Numbers (Top of Page)"/>
        <w:docPartUnique/>
      </w:docPartObj>
    </w:sdtPr>
    <w:sdtEndPr/>
    <w:sdtContent>
      <w:p w:rsidR="00025E27" w:rsidRPr="00025E27" w:rsidRDefault="00025E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5E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5E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5E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04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5E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5E27" w:rsidRDefault="00025E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E"/>
    <w:rsid w:val="00025E27"/>
    <w:rsid w:val="00254BC3"/>
    <w:rsid w:val="003F0462"/>
    <w:rsid w:val="006A6574"/>
    <w:rsid w:val="007558D0"/>
    <w:rsid w:val="008670AF"/>
    <w:rsid w:val="00984DAF"/>
    <w:rsid w:val="00A42037"/>
    <w:rsid w:val="00B32B83"/>
    <w:rsid w:val="00C12CAB"/>
    <w:rsid w:val="00C40F6F"/>
    <w:rsid w:val="00CC27ED"/>
    <w:rsid w:val="00F178C2"/>
    <w:rsid w:val="00F34EA3"/>
    <w:rsid w:val="00F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5F87"/>
  <w15:chartTrackingRefBased/>
  <w15:docId w15:val="{3E46E71D-8E8E-4CF5-BD9F-BE2FF912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E27"/>
  </w:style>
  <w:style w:type="paragraph" w:styleId="a6">
    <w:name w:val="footer"/>
    <w:basedOn w:val="a"/>
    <w:link w:val="a7"/>
    <w:uiPriority w:val="99"/>
    <w:unhideWhenUsed/>
    <w:rsid w:val="0002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А.П.</dc:creator>
  <cp:keywords/>
  <dc:description/>
  <cp:lastModifiedBy>Садовникова  А. А.</cp:lastModifiedBy>
  <cp:revision>13</cp:revision>
  <dcterms:created xsi:type="dcterms:W3CDTF">2019-10-14T08:40:00Z</dcterms:created>
  <dcterms:modified xsi:type="dcterms:W3CDTF">2020-09-25T07:48:00Z</dcterms:modified>
</cp:coreProperties>
</file>