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3D" w:rsidRPr="001901B0" w:rsidRDefault="00803C3D" w:rsidP="008B6FD9">
      <w:pPr>
        <w:pStyle w:val="ConsNormal"/>
        <w:widowControl/>
        <w:ind w:left="4320" w:right="0" w:hanging="9"/>
        <w:jc w:val="center"/>
        <w:rPr>
          <w:szCs w:val="28"/>
        </w:rPr>
      </w:pPr>
      <w:r w:rsidRPr="001901B0">
        <w:rPr>
          <w:szCs w:val="28"/>
        </w:rPr>
        <w:t>УТВЕРЖД</w:t>
      </w:r>
      <w:r w:rsidR="006C77A5" w:rsidRPr="001901B0">
        <w:rPr>
          <w:szCs w:val="28"/>
        </w:rPr>
        <w:t>Е</w:t>
      </w:r>
      <w:r w:rsidRPr="001901B0">
        <w:rPr>
          <w:szCs w:val="28"/>
        </w:rPr>
        <w:t>Н</w:t>
      </w:r>
      <w:r w:rsidR="006C77A5" w:rsidRPr="001901B0">
        <w:rPr>
          <w:szCs w:val="28"/>
        </w:rPr>
        <w:t>А</w:t>
      </w:r>
    </w:p>
    <w:p w:rsidR="00803C3D" w:rsidRPr="001901B0" w:rsidRDefault="00803C3D" w:rsidP="008B6FD9">
      <w:pPr>
        <w:pStyle w:val="ConsNormal"/>
        <w:widowControl/>
        <w:ind w:left="4320" w:right="0" w:hanging="9"/>
        <w:jc w:val="center"/>
        <w:rPr>
          <w:szCs w:val="28"/>
        </w:rPr>
      </w:pPr>
      <w:r w:rsidRPr="001901B0">
        <w:rPr>
          <w:szCs w:val="28"/>
        </w:rPr>
        <w:t xml:space="preserve">постановлением администрации </w:t>
      </w:r>
    </w:p>
    <w:p w:rsidR="00654BF1" w:rsidRPr="001901B0" w:rsidRDefault="00803C3D" w:rsidP="008B6FD9">
      <w:pPr>
        <w:pStyle w:val="ConsNormal"/>
        <w:widowControl/>
        <w:ind w:left="4320" w:right="0" w:hanging="9"/>
        <w:jc w:val="center"/>
        <w:rPr>
          <w:szCs w:val="28"/>
        </w:rPr>
      </w:pPr>
      <w:r w:rsidRPr="001901B0">
        <w:rPr>
          <w:szCs w:val="28"/>
        </w:rPr>
        <w:t xml:space="preserve">муниципального образования </w:t>
      </w:r>
    </w:p>
    <w:p w:rsidR="00654BF1" w:rsidRPr="001901B0" w:rsidRDefault="00803C3D" w:rsidP="008B6FD9">
      <w:pPr>
        <w:pStyle w:val="ConsNormal"/>
        <w:widowControl/>
        <w:ind w:left="4320" w:right="0" w:hanging="9"/>
        <w:jc w:val="center"/>
        <w:rPr>
          <w:szCs w:val="28"/>
        </w:rPr>
      </w:pPr>
      <w:r w:rsidRPr="001901B0">
        <w:rPr>
          <w:szCs w:val="28"/>
        </w:rPr>
        <w:t xml:space="preserve">город Краснодар </w:t>
      </w:r>
    </w:p>
    <w:p w:rsidR="008B6FD9" w:rsidRPr="001901B0" w:rsidRDefault="001243AA" w:rsidP="00040279">
      <w:pPr>
        <w:pStyle w:val="ConsNormal"/>
        <w:widowControl/>
        <w:ind w:left="4320" w:right="0" w:hanging="9"/>
        <w:jc w:val="center"/>
        <w:rPr>
          <w:szCs w:val="28"/>
        </w:rPr>
      </w:pPr>
      <w:r w:rsidRPr="001901B0">
        <w:rPr>
          <w:szCs w:val="28"/>
        </w:rPr>
        <w:t xml:space="preserve">от </w:t>
      </w:r>
      <w:r w:rsidR="00F824D1">
        <w:rPr>
          <w:szCs w:val="28"/>
        </w:rPr>
        <w:t>07.06.2019</w:t>
      </w:r>
      <w:bookmarkStart w:id="0" w:name="_GoBack"/>
      <w:bookmarkEnd w:id="0"/>
      <w:r w:rsidRPr="001901B0">
        <w:rPr>
          <w:szCs w:val="28"/>
        </w:rPr>
        <w:t xml:space="preserve"> № </w:t>
      </w:r>
      <w:r w:rsidR="00F824D1">
        <w:rPr>
          <w:szCs w:val="28"/>
        </w:rPr>
        <w:t>2445</w:t>
      </w:r>
    </w:p>
    <w:p w:rsidR="007C2E6A" w:rsidRPr="00776B31" w:rsidRDefault="007C2E6A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C2E6A" w:rsidRPr="00776B31" w:rsidRDefault="007C2E6A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D946D6" w:rsidRPr="00776B31" w:rsidRDefault="00D946D6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C2E6A" w:rsidRPr="00776B31" w:rsidRDefault="00D74805" w:rsidP="007C2E6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776B31">
        <w:rPr>
          <w:b/>
          <w:bCs/>
          <w:sz w:val="28"/>
          <w:szCs w:val="28"/>
          <w:lang w:eastAsia="ru-RU"/>
        </w:rPr>
        <w:t>ПРОГРАММА</w:t>
      </w:r>
    </w:p>
    <w:p w:rsidR="000A3ACD" w:rsidRPr="00776B31" w:rsidRDefault="000A3ACD" w:rsidP="000A3ACD">
      <w:pPr>
        <w:spacing w:line="312" w:lineRule="exact"/>
        <w:jc w:val="center"/>
        <w:rPr>
          <w:b/>
          <w:sz w:val="28"/>
          <w:szCs w:val="28"/>
        </w:rPr>
      </w:pPr>
      <w:r w:rsidRPr="00776B31">
        <w:rPr>
          <w:b/>
          <w:sz w:val="28"/>
          <w:szCs w:val="28"/>
        </w:rPr>
        <w:t xml:space="preserve">профилактики нарушений обязательных требований, требований, </w:t>
      </w:r>
    </w:p>
    <w:p w:rsidR="004076AA" w:rsidRPr="001901B0" w:rsidRDefault="000A3ACD" w:rsidP="004076AA">
      <w:pPr>
        <w:spacing w:line="312" w:lineRule="exact"/>
        <w:jc w:val="center"/>
        <w:rPr>
          <w:b/>
          <w:sz w:val="28"/>
          <w:szCs w:val="28"/>
        </w:rPr>
      </w:pPr>
      <w:r w:rsidRPr="00776B31">
        <w:rPr>
          <w:b/>
          <w:sz w:val="28"/>
          <w:szCs w:val="28"/>
        </w:rPr>
        <w:t>установленных муниципальными правовыми</w:t>
      </w:r>
      <w:r w:rsidRPr="001901B0">
        <w:rPr>
          <w:b/>
          <w:sz w:val="28"/>
          <w:szCs w:val="28"/>
        </w:rPr>
        <w:t xml:space="preserve"> актами, в</w:t>
      </w:r>
      <w:r w:rsidR="004076AA" w:rsidRPr="001901B0">
        <w:rPr>
          <w:b/>
          <w:sz w:val="28"/>
          <w:szCs w:val="28"/>
        </w:rPr>
        <w:t xml:space="preserve"> рамках</w:t>
      </w:r>
      <w:r w:rsidRPr="001901B0">
        <w:rPr>
          <w:b/>
          <w:sz w:val="28"/>
          <w:szCs w:val="28"/>
        </w:rPr>
        <w:t xml:space="preserve"> </w:t>
      </w:r>
    </w:p>
    <w:p w:rsidR="000A3ACD" w:rsidRPr="001901B0" w:rsidRDefault="000A3ACD" w:rsidP="000A3ACD">
      <w:pPr>
        <w:spacing w:line="312" w:lineRule="exact"/>
        <w:jc w:val="center"/>
        <w:rPr>
          <w:b/>
          <w:sz w:val="28"/>
          <w:szCs w:val="28"/>
        </w:rPr>
      </w:pPr>
      <w:r w:rsidRPr="001901B0">
        <w:rPr>
          <w:b/>
          <w:sz w:val="28"/>
          <w:szCs w:val="28"/>
        </w:rPr>
        <w:t xml:space="preserve">муниципального земельного контроля на территории </w:t>
      </w:r>
    </w:p>
    <w:p w:rsidR="007C2E6A" w:rsidRPr="001901B0" w:rsidRDefault="000A3ACD" w:rsidP="000A3ACD">
      <w:pPr>
        <w:spacing w:line="312" w:lineRule="exact"/>
        <w:jc w:val="center"/>
        <w:rPr>
          <w:b/>
          <w:sz w:val="28"/>
          <w:szCs w:val="28"/>
        </w:rPr>
      </w:pPr>
      <w:r w:rsidRPr="001901B0">
        <w:rPr>
          <w:b/>
          <w:sz w:val="28"/>
          <w:szCs w:val="28"/>
        </w:rPr>
        <w:t>муниципального образования город Краснодар на 2019 год</w:t>
      </w:r>
    </w:p>
    <w:p w:rsidR="00DE56F0" w:rsidRPr="001901B0" w:rsidRDefault="00DE56F0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2E8A" w:rsidRPr="001901B0" w:rsidRDefault="008A2E8A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418A" w:rsidRPr="001901B0" w:rsidRDefault="002C418A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56F0" w:rsidRPr="001901B0" w:rsidRDefault="00DE56F0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01B0">
        <w:rPr>
          <w:b/>
          <w:sz w:val="28"/>
          <w:szCs w:val="28"/>
        </w:rPr>
        <w:t xml:space="preserve">Раздел </w:t>
      </w:r>
      <w:r w:rsidRPr="001901B0">
        <w:rPr>
          <w:b/>
          <w:sz w:val="28"/>
          <w:szCs w:val="28"/>
          <w:lang w:val="en-US"/>
        </w:rPr>
        <w:t>I</w:t>
      </w:r>
    </w:p>
    <w:p w:rsidR="002C418A" w:rsidRPr="00776B31" w:rsidRDefault="004076AA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6B31">
        <w:rPr>
          <w:b/>
          <w:sz w:val="28"/>
          <w:szCs w:val="28"/>
        </w:rPr>
        <w:t>Аналитическая часть</w:t>
      </w:r>
    </w:p>
    <w:p w:rsidR="006006D9" w:rsidRPr="00776B31" w:rsidRDefault="006006D9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1B81" w:rsidRPr="00776B31" w:rsidRDefault="00941B81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0B08" w:rsidRPr="001901B0" w:rsidRDefault="00692B98" w:rsidP="00C73C4D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1. </w:t>
      </w:r>
      <w:r w:rsidR="00BA1F73" w:rsidRPr="001901B0">
        <w:rPr>
          <w:rFonts w:ascii="Times New Roman" w:hAnsi="Times New Roman" w:cs="Times New Roman"/>
          <w:b w:val="0"/>
          <w:bCs/>
          <w:sz w:val="28"/>
          <w:szCs w:val="28"/>
        </w:rPr>
        <w:t>Программ</w:t>
      </w:r>
      <w:r w:rsidR="004076AA" w:rsidRPr="001901B0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BA1F73"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A1F73" w:rsidRPr="001901B0">
        <w:rPr>
          <w:rFonts w:ascii="Times New Roman" w:hAnsi="Times New Roman" w:cs="Times New Roman"/>
          <w:b w:val="0"/>
          <w:sz w:val="28"/>
          <w:szCs w:val="28"/>
        </w:rPr>
        <w:t xml:space="preserve">профилактики нарушений обязательных требований, требований, установленных муниципальными правовыми актами, в </w:t>
      </w:r>
      <w:r w:rsidR="004076AA" w:rsidRPr="001901B0">
        <w:rPr>
          <w:rFonts w:ascii="Times New Roman" w:hAnsi="Times New Roman" w:cs="Times New Roman"/>
          <w:b w:val="0"/>
          <w:sz w:val="28"/>
          <w:szCs w:val="28"/>
        </w:rPr>
        <w:t>рамках</w:t>
      </w:r>
      <w:r w:rsidR="00BA1F73" w:rsidRPr="001901B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земельного контроля на территории муниципального образования город Краснодар (далее – Программа) </w:t>
      </w:r>
      <w:r w:rsidR="004076AA" w:rsidRPr="001901B0">
        <w:rPr>
          <w:rFonts w:ascii="Times New Roman" w:hAnsi="Times New Roman" w:cs="Times New Roman"/>
          <w:b w:val="0"/>
          <w:sz w:val="28"/>
          <w:szCs w:val="28"/>
        </w:rPr>
        <w:t xml:space="preserve">реализуется </w:t>
      </w:r>
      <w:r w:rsidR="00BA1F73" w:rsidRPr="001901B0">
        <w:rPr>
          <w:rFonts w:ascii="Times New Roman" w:hAnsi="Times New Roman" w:cs="Times New Roman"/>
          <w:b w:val="0"/>
          <w:bCs/>
          <w:sz w:val="28"/>
          <w:szCs w:val="28"/>
        </w:rPr>
        <w:t>управлением муниципального контроля администрации муниципального образования город Краснодар (далее – Управление)</w:t>
      </w:r>
      <w:r w:rsidR="004076AA"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 в рамках муниципального земельного контроля на территории муниципального образования город Краснодар (далее – муниципальный контроль)</w:t>
      </w:r>
      <w:r w:rsidR="00BA1F73" w:rsidRPr="001901B0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765B68" w:rsidRPr="001901B0" w:rsidRDefault="00765B6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2. Целями Программы являются:</w:t>
      </w:r>
    </w:p>
    <w:p w:rsidR="00765B68" w:rsidRPr="001901B0" w:rsidRDefault="00765B68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01B0">
        <w:rPr>
          <w:sz w:val="28"/>
          <w:szCs w:val="28"/>
          <w:lang w:eastAsia="ru-RU"/>
        </w:rPr>
        <w:t>повышение открытости и прозрачности системы муниципального ко</w:t>
      </w:r>
      <w:r w:rsidRPr="001901B0">
        <w:rPr>
          <w:sz w:val="28"/>
          <w:szCs w:val="28"/>
          <w:lang w:eastAsia="ru-RU"/>
        </w:rPr>
        <w:t>н</w:t>
      </w:r>
      <w:r w:rsidRPr="001901B0">
        <w:rPr>
          <w:sz w:val="28"/>
          <w:szCs w:val="28"/>
          <w:lang w:eastAsia="ru-RU"/>
        </w:rPr>
        <w:t xml:space="preserve">троля; </w:t>
      </w:r>
    </w:p>
    <w:p w:rsidR="00765B68" w:rsidRPr="001901B0" w:rsidRDefault="00765B68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01B0">
        <w:rPr>
          <w:sz w:val="28"/>
          <w:szCs w:val="28"/>
          <w:lang w:eastAsia="ru-RU"/>
        </w:rPr>
        <w:t xml:space="preserve">предупреждение нарушений подконтрольными субъектами </w:t>
      </w:r>
      <w:r w:rsidR="00FF7D74" w:rsidRPr="001901B0">
        <w:rPr>
          <w:sz w:val="28"/>
          <w:szCs w:val="28"/>
          <w:lang w:eastAsia="ru-RU"/>
        </w:rPr>
        <w:t>обязательных требований, требований, установленных муниципальными правовыми актами (далее – требования законодательства)</w:t>
      </w:r>
      <w:r w:rsidRPr="001901B0">
        <w:rPr>
          <w:sz w:val="28"/>
          <w:szCs w:val="28"/>
          <w:lang w:eastAsia="ru-RU"/>
        </w:rPr>
        <w:t>, включая устранение причин, факторов и условий, способствующих возможному нарушению требований законодател</w:t>
      </w:r>
      <w:r w:rsidRPr="001901B0">
        <w:rPr>
          <w:sz w:val="28"/>
          <w:szCs w:val="28"/>
          <w:lang w:eastAsia="ru-RU"/>
        </w:rPr>
        <w:t>ь</w:t>
      </w:r>
      <w:r w:rsidRPr="001901B0">
        <w:rPr>
          <w:sz w:val="28"/>
          <w:szCs w:val="28"/>
          <w:lang w:eastAsia="ru-RU"/>
        </w:rPr>
        <w:t>ства;</w:t>
      </w:r>
    </w:p>
    <w:p w:rsidR="00765B68" w:rsidRPr="001901B0" w:rsidRDefault="00765B68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01B0">
        <w:rPr>
          <w:sz w:val="28"/>
          <w:szCs w:val="28"/>
          <w:lang w:eastAsia="ru-RU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765B68" w:rsidRPr="001901B0" w:rsidRDefault="00765B68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01B0">
        <w:rPr>
          <w:sz w:val="28"/>
          <w:szCs w:val="28"/>
          <w:lang w:eastAsia="ru-RU"/>
        </w:rPr>
        <w:t>разъяснение подконтрольным субъектам требований законодательства.</w:t>
      </w:r>
    </w:p>
    <w:p w:rsidR="00765B68" w:rsidRPr="001901B0" w:rsidRDefault="00765B6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3. Задачами Программы являются:</w:t>
      </w:r>
    </w:p>
    <w:p w:rsidR="00765B68" w:rsidRPr="001901B0" w:rsidRDefault="00765B6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укрепление системы профилактики нарушений требований законодательства путём активизации профилактической деятельности;</w:t>
      </w:r>
    </w:p>
    <w:p w:rsidR="00765B68" w:rsidRPr="001901B0" w:rsidRDefault="00765B6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выявление причин, факторов и условий, способствующих нарушениям требований законодательства;</w:t>
      </w:r>
    </w:p>
    <w:p w:rsidR="00765B68" w:rsidRPr="001901B0" w:rsidRDefault="00765B6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формирование у </w:t>
      </w:r>
      <w:r w:rsidR="00D27D9E">
        <w:rPr>
          <w:rFonts w:ascii="Times New Roman" w:hAnsi="Times New Roman" w:cs="Times New Roman"/>
          <w:b w:val="0"/>
          <w:bCs/>
          <w:sz w:val="28"/>
          <w:szCs w:val="28"/>
        </w:rPr>
        <w:t>подконтрольных субъектов</w:t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 единого понимания </w:t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требований законодательства при осуществлении предпринимательской деятельности;</w:t>
      </w:r>
    </w:p>
    <w:p w:rsidR="00765B68" w:rsidRPr="001901B0" w:rsidRDefault="00765B6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 xml:space="preserve">повышение правосознания и правовой культуры руководителей </w:t>
      </w:r>
      <w:r w:rsidR="00D27D9E">
        <w:rPr>
          <w:rFonts w:ascii="Times New Roman" w:hAnsi="Times New Roman" w:cs="Times New Roman"/>
          <w:b w:val="0"/>
          <w:bCs/>
          <w:sz w:val="28"/>
          <w:szCs w:val="28"/>
        </w:rPr>
        <w:t>подконтрольных субъектов</w:t>
      </w:r>
      <w:r w:rsidRPr="001901B0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413959" w:rsidRPr="00C4247F" w:rsidRDefault="001901B0" w:rsidP="001901B0">
      <w:pPr>
        <w:autoSpaceDE w:val="0"/>
        <w:autoSpaceDN w:val="0"/>
        <w:adjustRightInd w:val="0"/>
        <w:spacing w:line="312" w:lineRule="exact"/>
        <w:ind w:firstLine="709"/>
        <w:jc w:val="both"/>
        <w:rPr>
          <w:bCs/>
          <w:sz w:val="28"/>
          <w:szCs w:val="28"/>
        </w:rPr>
      </w:pPr>
      <w:r w:rsidRPr="00C4247F">
        <w:rPr>
          <w:bCs/>
          <w:sz w:val="28"/>
          <w:szCs w:val="28"/>
        </w:rPr>
        <w:t xml:space="preserve">4. </w:t>
      </w:r>
      <w:r w:rsidR="00413959" w:rsidRPr="00C4247F">
        <w:rPr>
          <w:sz w:val="28"/>
          <w:szCs w:val="28"/>
          <w:lang w:eastAsia="ru-RU"/>
        </w:rPr>
        <w:t xml:space="preserve">Предмет муниципального контроля установлен </w:t>
      </w:r>
      <w:r w:rsidR="00E65D64" w:rsidRPr="00C4247F">
        <w:rPr>
          <w:bCs/>
          <w:sz w:val="28"/>
          <w:szCs w:val="28"/>
        </w:rPr>
        <w:t>решением городской Думы Краснодара от 16.07.2018 № 58 п. 28 «Об утверждении Положения о м</w:t>
      </w:r>
      <w:r w:rsidR="00E65D64" w:rsidRPr="00C4247F">
        <w:rPr>
          <w:bCs/>
          <w:sz w:val="28"/>
          <w:szCs w:val="28"/>
        </w:rPr>
        <w:t>у</w:t>
      </w:r>
      <w:r w:rsidR="00E65D64" w:rsidRPr="00C4247F">
        <w:rPr>
          <w:bCs/>
          <w:sz w:val="28"/>
          <w:szCs w:val="28"/>
        </w:rPr>
        <w:t xml:space="preserve">ниципальном контроле на территории муниципального образования город Краснодар» и </w:t>
      </w:r>
      <w:r w:rsidR="00C4247F" w:rsidRPr="00C4247F">
        <w:rPr>
          <w:sz w:val="28"/>
          <w:szCs w:val="28"/>
        </w:rPr>
        <w:t>постановление</w:t>
      </w:r>
      <w:r w:rsidR="00C4247F">
        <w:rPr>
          <w:sz w:val="28"/>
          <w:szCs w:val="28"/>
        </w:rPr>
        <w:t>м</w:t>
      </w:r>
      <w:r w:rsidR="00C4247F" w:rsidRPr="00C4247F">
        <w:rPr>
          <w:sz w:val="28"/>
          <w:szCs w:val="28"/>
        </w:rPr>
        <w:t xml:space="preserve"> администрации муниципального образования город Краснодар от 25.07.2012 № 6238 «Об утверждении административного регламента исполнения администрацией муниципального образования город Краснодар муниципальной функции «Осуществление муниципального земел</w:t>
      </w:r>
      <w:r w:rsidR="00C4247F" w:rsidRPr="00C4247F">
        <w:rPr>
          <w:sz w:val="28"/>
          <w:szCs w:val="28"/>
        </w:rPr>
        <w:t>ь</w:t>
      </w:r>
      <w:r w:rsidR="00C4247F" w:rsidRPr="00C4247F">
        <w:rPr>
          <w:sz w:val="28"/>
          <w:szCs w:val="28"/>
        </w:rPr>
        <w:t>ного контроля на территории муниципального образования город Краснодар»</w:t>
      </w:r>
      <w:r w:rsidR="00C4247F">
        <w:rPr>
          <w:sz w:val="28"/>
          <w:szCs w:val="28"/>
        </w:rPr>
        <w:t>.</w:t>
      </w:r>
      <w:r w:rsidR="00413959" w:rsidRPr="00C4247F">
        <w:rPr>
          <w:bCs/>
          <w:sz w:val="28"/>
          <w:szCs w:val="28"/>
        </w:rPr>
        <w:t xml:space="preserve"> </w:t>
      </w:r>
    </w:p>
    <w:p w:rsidR="00201072" w:rsidRPr="001901B0" w:rsidRDefault="001901B0" w:rsidP="001901B0">
      <w:pPr>
        <w:autoSpaceDE w:val="0"/>
        <w:autoSpaceDN w:val="0"/>
        <w:adjustRightInd w:val="0"/>
        <w:spacing w:line="312" w:lineRule="exact"/>
        <w:ind w:firstLine="709"/>
        <w:jc w:val="both"/>
        <w:rPr>
          <w:bCs/>
          <w:sz w:val="28"/>
          <w:szCs w:val="28"/>
        </w:rPr>
      </w:pPr>
      <w:r w:rsidRPr="001901B0">
        <w:rPr>
          <w:bCs/>
          <w:sz w:val="28"/>
          <w:szCs w:val="28"/>
        </w:rPr>
        <w:t xml:space="preserve">5. </w:t>
      </w:r>
      <w:r>
        <w:rPr>
          <w:bCs/>
          <w:sz w:val="28"/>
          <w:szCs w:val="28"/>
        </w:rPr>
        <w:t>К п</w:t>
      </w:r>
      <w:r w:rsidR="00127D23" w:rsidRPr="001901B0">
        <w:rPr>
          <w:bCs/>
          <w:sz w:val="28"/>
          <w:szCs w:val="28"/>
        </w:rPr>
        <w:t xml:space="preserve">одконтрольным субъектам </w:t>
      </w:r>
      <w:r>
        <w:rPr>
          <w:bCs/>
          <w:sz w:val="28"/>
          <w:szCs w:val="28"/>
        </w:rPr>
        <w:t xml:space="preserve">относятся </w:t>
      </w:r>
      <w:r w:rsidR="00B5451E" w:rsidRPr="001901B0">
        <w:rPr>
          <w:bCs/>
          <w:sz w:val="28"/>
          <w:szCs w:val="28"/>
        </w:rPr>
        <w:t>юридические лица и индив</w:t>
      </w:r>
      <w:r w:rsidR="00B5451E" w:rsidRPr="001901B0">
        <w:rPr>
          <w:bCs/>
          <w:sz w:val="28"/>
          <w:szCs w:val="28"/>
        </w:rPr>
        <w:t>и</w:t>
      </w:r>
      <w:r w:rsidR="00B5451E" w:rsidRPr="001901B0">
        <w:rPr>
          <w:bCs/>
          <w:sz w:val="28"/>
          <w:szCs w:val="28"/>
        </w:rPr>
        <w:t>дуальные предприниматели</w:t>
      </w:r>
      <w:r w:rsidR="00DA1766" w:rsidRPr="001901B0">
        <w:rPr>
          <w:bCs/>
          <w:sz w:val="28"/>
          <w:szCs w:val="28"/>
        </w:rPr>
        <w:t>, являющиеся правообладателями земельных учас</w:t>
      </w:r>
      <w:r w:rsidR="00DA1766" w:rsidRPr="001901B0">
        <w:rPr>
          <w:bCs/>
          <w:sz w:val="28"/>
          <w:szCs w:val="28"/>
        </w:rPr>
        <w:t>т</w:t>
      </w:r>
      <w:r w:rsidR="00DA1766" w:rsidRPr="001901B0">
        <w:rPr>
          <w:bCs/>
          <w:sz w:val="28"/>
          <w:szCs w:val="28"/>
        </w:rPr>
        <w:t>ков на территории муниципального образования город Краснодар</w:t>
      </w:r>
      <w:r w:rsidR="00B5451E" w:rsidRPr="001901B0">
        <w:rPr>
          <w:bCs/>
          <w:sz w:val="28"/>
          <w:szCs w:val="28"/>
        </w:rPr>
        <w:t>.</w:t>
      </w:r>
    </w:p>
    <w:p w:rsidR="004E75EF" w:rsidRPr="001901B0" w:rsidRDefault="004E75EF" w:rsidP="00765B68">
      <w:pPr>
        <w:autoSpaceDE w:val="0"/>
        <w:autoSpaceDN w:val="0"/>
        <w:adjustRightInd w:val="0"/>
        <w:ind w:left="709"/>
        <w:jc w:val="both"/>
        <w:rPr>
          <w:sz w:val="28"/>
          <w:szCs w:val="28"/>
          <w:lang w:eastAsia="ru-RU"/>
        </w:rPr>
      </w:pPr>
      <w:r w:rsidRPr="001901B0">
        <w:rPr>
          <w:sz w:val="28"/>
          <w:szCs w:val="28"/>
          <w:lang w:eastAsia="ru-RU"/>
        </w:rPr>
        <w:t>Количество подконтрольных субъектов не ограничено.</w:t>
      </w:r>
    </w:p>
    <w:p w:rsidR="0048747F" w:rsidRPr="001901B0" w:rsidRDefault="0048747F" w:rsidP="00FC6CB0">
      <w:pPr>
        <w:spacing w:line="312" w:lineRule="exact"/>
        <w:ind w:firstLine="709"/>
        <w:jc w:val="both"/>
        <w:rPr>
          <w:bCs/>
          <w:color w:val="FF0000"/>
          <w:sz w:val="28"/>
          <w:szCs w:val="28"/>
          <w:highlight w:val="lightGray"/>
        </w:rPr>
      </w:pPr>
      <w:r w:rsidRPr="001901B0">
        <w:rPr>
          <w:bCs/>
          <w:sz w:val="28"/>
          <w:szCs w:val="28"/>
        </w:rPr>
        <w:t xml:space="preserve">6. </w:t>
      </w:r>
      <w:r w:rsidRPr="001901B0">
        <w:rPr>
          <w:sz w:val="28"/>
          <w:szCs w:val="28"/>
        </w:rPr>
        <w:t>С целью профилактики нарушен</w:t>
      </w:r>
      <w:r w:rsidR="00D27D9E">
        <w:rPr>
          <w:sz w:val="28"/>
          <w:szCs w:val="28"/>
        </w:rPr>
        <w:t xml:space="preserve">ий требований законодательства </w:t>
      </w:r>
      <w:r w:rsidRPr="001901B0">
        <w:rPr>
          <w:sz w:val="28"/>
          <w:szCs w:val="28"/>
        </w:rPr>
        <w:t>Управлением</w:t>
      </w:r>
      <w:r w:rsidRPr="001901B0">
        <w:rPr>
          <w:rFonts w:eastAsia="Calibri"/>
          <w:sz w:val="28"/>
          <w:szCs w:val="28"/>
        </w:rPr>
        <w:t xml:space="preserve"> на постоянной основе ведётся информирование о требованиях з</w:t>
      </w:r>
      <w:r w:rsidRPr="001901B0">
        <w:rPr>
          <w:rFonts w:eastAsia="Calibri"/>
          <w:sz w:val="28"/>
          <w:szCs w:val="28"/>
        </w:rPr>
        <w:t>а</w:t>
      </w:r>
      <w:r w:rsidRPr="001901B0">
        <w:rPr>
          <w:rFonts w:eastAsia="Calibri"/>
          <w:sz w:val="28"/>
          <w:szCs w:val="28"/>
        </w:rPr>
        <w:t>конодательства, в том числе Правил землепользования и застройки</w:t>
      </w:r>
      <w:r w:rsidRPr="001901B0">
        <w:rPr>
          <w:sz w:val="28"/>
          <w:szCs w:val="28"/>
          <w:lang w:eastAsia="ru-RU"/>
        </w:rPr>
        <w:t xml:space="preserve"> на террит</w:t>
      </w:r>
      <w:r w:rsidRPr="001901B0">
        <w:rPr>
          <w:sz w:val="28"/>
          <w:szCs w:val="28"/>
          <w:lang w:eastAsia="ru-RU"/>
        </w:rPr>
        <w:t>о</w:t>
      </w:r>
      <w:r w:rsidRPr="001901B0">
        <w:rPr>
          <w:sz w:val="28"/>
          <w:szCs w:val="28"/>
          <w:lang w:eastAsia="ru-RU"/>
        </w:rPr>
        <w:t>рии муниципального образования город Краснодар</w:t>
      </w:r>
      <w:r w:rsidRPr="001901B0">
        <w:rPr>
          <w:rFonts w:eastAsia="Calibri"/>
          <w:sz w:val="28"/>
          <w:szCs w:val="28"/>
        </w:rPr>
        <w:t>, Градостроительного коде</w:t>
      </w:r>
      <w:r w:rsidRPr="001901B0">
        <w:rPr>
          <w:rFonts w:eastAsia="Calibri"/>
          <w:sz w:val="28"/>
          <w:szCs w:val="28"/>
        </w:rPr>
        <w:t>к</w:t>
      </w:r>
      <w:r w:rsidRPr="001901B0">
        <w:rPr>
          <w:rFonts w:eastAsia="Calibri"/>
          <w:sz w:val="28"/>
          <w:szCs w:val="28"/>
        </w:rPr>
        <w:t xml:space="preserve">са Российской Федерации, Земельного кодекса </w:t>
      </w:r>
      <w:r w:rsidR="000C1097" w:rsidRPr="001901B0">
        <w:rPr>
          <w:rFonts w:eastAsia="Calibri"/>
          <w:sz w:val="28"/>
          <w:szCs w:val="28"/>
        </w:rPr>
        <w:t xml:space="preserve">Российской Федерации, </w:t>
      </w:r>
      <w:r w:rsidR="005F1782">
        <w:rPr>
          <w:rFonts w:eastAsia="Calibri"/>
          <w:sz w:val="28"/>
          <w:szCs w:val="28"/>
        </w:rPr>
        <w:t xml:space="preserve">а также </w:t>
      </w:r>
      <w:r w:rsidRPr="001901B0">
        <w:rPr>
          <w:rFonts w:eastAsia="Calibri"/>
          <w:sz w:val="28"/>
          <w:szCs w:val="28"/>
        </w:rPr>
        <w:t xml:space="preserve">о последствиях выявленных нарушений </w:t>
      </w:r>
      <w:r w:rsidR="005F1782">
        <w:rPr>
          <w:rFonts w:eastAsia="Calibri"/>
          <w:sz w:val="28"/>
          <w:szCs w:val="28"/>
        </w:rPr>
        <w:t>требований законодательства</w:t>
      </w:r>
      <w:r w:rsidRPr="001901B0">
        <w:rPr>
          <w:rFonts w:eastAsia="Calibri"/>
          <w:sz w:val="28"/>
          <w:szCs w:val="28"/>
        </w:rPr>
        <w:t xml:space="preserve"> путём размещения данной информации на официальном Интернет-портале админ</w:t>
      </w:r>
      <w:r w:rsidRPr="001901B0">
        <w:rPr>
          <w:rFonts w:eastAsia="Calibri"/>
          <w:sz w:val="28"/>
          <w:szCs w:val="28"/>
        </w:rPr>
        <w:t>и</w:t>
      </w:r>
      <w:r w:rsidRPr="001901B0">
        <w:rPr>
          <w:rFonts w:eastAsia="Calibri"/>
          <w:sz w:val="28"/>
          <w:szCs w:val="28"/>
        </w:rPr>
        <w:t xml:space="preserve">страции муниципального образования город Краснодар и городской Думы Краснодара. </w:t>
      </w:r>
    </w:p>
    <w:p w:rsidR="00F60D04" w:rsidRPr="00BC61CD" w:rsidRDefault="0048747F" w:rsidP="00BC61CD">
      <w:pPr>
        <w:spacing w:line="312" w:lineRule="exact"/>
        <w:ind w:firstLine="709"/>
        <w:jc w:val="both"/>
        <w:rPr>
          <w:bCs/>
          <w:sz w:val="28"/>
          <w:szCs w:val="28"/>
        </w:rPr>
      </w:pPr>
      <w:r w:rsidRPr="00BC61CD">
        <w:rPr>
          <w:bCs/>
          <w:sz w:val="28"/>
          <w:szCs w:val="28"/>
        </w:rPr>
        <w:t>7</w:t>
      </w:r>
      <w:r w:rsidR="00206B66" w:rsidRPr="00BC61CD">
        <w:rPr>
          <w:bCs/>
          <w:sz w:val="28"/>
          <w:szCs w:val="28"/>
        </w:rPr>
        <w:t xml:space="preserve">. </w:t>
      </w:r>
      <w:r w:rsidR="003E5CDD">
        <w:rPr>
          <w:bCs/>
          <w:sz w:val="28"/>
          <w:szCs w:val="28"/>
        </w:rPr>
        <w:t>Отделом комплексных проверок Управления</w:t>
      </w:r>
      <w:r w:rsidR="004E0C2A" w:rsidRPr="00BC61CD">
        <w:rPr>
          <w:bCs/>
          <w:sz w:val="28"/>
          <w:szCs w:val="28"/>
        </w:rPr>
        <w:t xml:space="preserve"> за период 2018 года пр</w:t>
      </w:r>
      <w:r w:rsidR="004E0C2A" w:rsidRPr="00BC61CD">
        <w:rPr>
          <w:bCs/>
          <w:sz w:val="28"/>
          <w:szCs w:val="28"/>
        </w:rPr>
        <w:t>о</w:t>
      </w:r>
      <w:r w:rsidR="004E0C2A" w:rsidRPr="00BC61CD">
        <w:rPr>
          <w:bCs/>
          <w:sz w:val="28"/>
          <w:szCs w:val="28"/>
        </w:rPr>
        <w:t>ведено 193 плановых (рейдовых) осмотр</w:t>
      </w:r>
      <w:r w:rsidR="00CE4925">
        <w:rPr>
          <w:bCs/>
          <w:sz w:val="28"/>
          <w:szCs w:val="28"/>
        </w:rPr>
        <w:t>а (обследования</w:t>
      </w:r>
      <w:r w:rsidR="004E0C2A" w:rsidRPr="00BC61CD">
        <w:rPr>
          <w:bCs/>
          <w:sz w:val="28"/>
          <w:szCs w:val="28"/>
        </w:rPr>
        <w:t>) земельных участков на территории муниципального образования город Краснодар, по итогам кот</w:t>
      </w:r>
      <w:r w:rsidR="004E0C2A" w:rsidRPr="00BC61CD">
        <w:rPr>
          <w:bCs/>
          <w:sz w:val="28"/>
          <w:szCs w:val="28"/>
        </w:rPr>
        <w:t>о</w:t>
      </w:r>
      <w:r w:rsidR="004E0C2A" w:rsidRPr="00BC61CD">
        <w:rPr>
          <w:bCs/>
          <w:sz w:val="28"/>
          <w:szCs w:val="28"/>
        </w:rPr>
        <w:t>рых муниципальными инспекторами составлено 193 акта</w:t>
      </w:r>
      <w:r w:rsidR="00BC61CD" w:rsidRPr="00BC61CD">
        <w:rPr>
          <w:bCs/>
          <w:sz w:val="28"/>
          <w:szCs w:val="28"/>
        </w:rPr>
        <w:t xml:space="preserve"> планов</w:t>
      </w:r>
      <w:r w:rsidR="00BC61CD">
        <w:rPr>
          <w:bCs/>
          <w:sz w:val="28"/>
          <w:szCs w:val="28"/>
        </w:rPr>
        <w:t>ых</w:t>
      </w:r>
      <w:r w:rsidR="00BC61CD" w:rsidRPr="00BC61CD">
        <w:rPr>
          <w:bCs/>
          <w:sz w:val="28"/>
          <w:szCs w:val="28"/>
        </w:rPr>
        <w:t xml:space="preserve"> (рейдов</w:t>
      </w:r>
      <w:r w:rsidR="00BC61CD">
        <w:rPr>
          <w:bCs/>
          <w:sz w:val="28"/>
          <w:szCs w:val="28"/>
        </w:rPr>
        <w:t>ых) осмотров</w:t>
      </w:r>
      <w:r w:rsidR="00BC61CD" w:rsidRPr="00BC61CD">
        <w:rPr>
          <w:bCs/>
          <w:sz w:val="28"/>
          <w:szCs w:val="28"/>
        </w:rPr>
        <w:t>, обследовани</w:t>
      </w:r>
      <w:r w:rsidR="00BC61CD">
        <w:rPr>
          <w:bCs/>
          <w:sz w:val="28"/>
          <w:szCs w:val="28"/>
        </w:rPr>
        <w:t>й</w:t>
      </w:r>
      <w:r w:rsidR="00BC61CD" w:rsidRPr="00BC61CD">
        <w:rPr>
          <w:bCs/>
          <w:sz w:val="28"/>
          <w:szCs w:val="28"/>
        </w:rPr>
        <w:t xml:space="preserve"> земельн</w:t>
      </w:r>
      <w:r w:rsidR="00BC61CD">
        <w:rPr>
          <w:bCs/>
          <w:sz w:val="28"/>
          <w:szCs w:val="28"/>
        </w:rPr>
        <w:t>ых участков</w:t>
      </w:r>
      <w:r w:rsidR="00AC7403" w:rsidRPr="00BC61CD">
        <w:rPr>
          <w:bCs/>
          <w:sz w:val="28"/>
          <w:szCs w:val="28"/>
        </w:rPr>
        <w:t>.</w:t>
      </w:r>
      <w:r w:rsidR="004E0C2A" w:rsidRPr="00BC61CD">
        <w:rPr>
          <w:bCs/>
          <w:sz w:val="28"/>
          <w:szCs w:val="28"/>
        </w:rPr>
        <w:t xml:space="preserve"> </w:t>
      </w:r>
    </w:p>
    <w:p w:rsidR="00614F52" w:rsidRPr="009C37CB" w:rsidRDefault="00AB4F33" w:rsidP="004A6E5C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711490">
        <w:rPr>
          <w:sz w:val="28"/>
          <w:szCs w:val="28"/>
          <w:lang w:eastAsia="ru-RU"/>
        </w:rPr>
        <w:t xml:space="preserve">8. </w:t>
      </w:r>
      <w:r w:rsidR="004A6E5C" w:rsidRPr="00711490">
        <w:rPr>
          <w:sz w:val="28"/>
          <w:szCs w:val="28"/>
          <w:lang w:eastAsia="ru-RU"/>
        </w:rPr>
        <w:t xml:space="preserve">Ключевыми рисками причинения ущерба охраняемым </w:t>
      </w:r>
      <w:r w:rsidR="004A6E5C">
        <w:rPr>
          <w:sz w:val="28"/>
          <w:szCs w:val="28"/>
          <w:lang w:eastAsia="ru-RU"/>
        </w:rPr>
        <w:t>законом ценн</w:t>
      </w:r>
      <w:r w:rsidR="004A6E5C">
        <w:rPr>
          <w:sz w:val="28"/>
          <w:szCs w:val="28"/>
          <w:lang w:eastAsia="ru-RU"/>
        </w:rPr>
        <w:t>о</w:t>
      </w:r>
      <w:r w:rsidR="004A6E5C">
        <w:rPr>
          <w:sz w:val="28"/>
          <w:szCs w:val="28"/>
          <w:lang w:eastAsia="ru-RU"/>
        </w:rPr>
        <w:t xml:space="preserve">стям является различное толкование </w:t>
      </w:r>
      <w:r w:rsidR="00D27D9E">
        <w:rPr>
          <w:bCs/>
          <w:sz w:val="28"/>
          <w:szCs w:val="28"/>
        </w:rPr>
        <w:t>подконтрольными субъектами</w:t>
      </w:r>
      <w:r w:rsidR="004A6E5C">
        <w:rPr>
          <w:bCs/>
          <w:sz w:val="28"/>
          <w:szCs w:val="28"/>
        </w:rPr>
        <w:t xml:space="preserve"> требований законодательства, что может привести к нарушению ими отдельных положений действующего </w:t>
      </w:r>
      <w:r w:rsidR="004A6E5C" w:rsidRPr="009C37CB">
        <w:rPr>
          <w:bCs/>
          <w:sz w:val="28"/>
          <w:szCs w:val="28"/>
        </w:rPr>
        <w:t>законодательства.</w:t>
      </w:r>
      <w:r w:rsidR="004A6E5C" w:rsidRPr="009C37CB">
        <w:rPr>
          <w:sz w:val="28"/>
          <w:szCs w:val="28"/>
          <w:lang w:eastAsia="ru-RU"/>
        </w:rPr>
        <w:t xml:space="preserve"> </w:t>
      </w:r>
    </w:p>
    <w:p w:rsidR="00327A22" w:rsidRDefault="00614F52" w:rsidP="00AB4F33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Снижение рисков причинения вреда охраняемым законом ценностям </w:t>
      </w:r>
      <w:r w:rsidR="00D27D9E">
        <w:rPr>
          <w:sz w:val="28"/>
          <w:szCs w:val="28"/>
          <w:lang w:eastAsia="ru-RU"/>
        </w:rPr>
        <w:t>обеспечивается</w:t>
      </w:r>
      <w:r>
        <w:rPr>
          <w:sz w:val="28"/>
          <w:szCs w:val="28"/>
          <w:lang w:eastAsia="ru-RU"/>
        </w:rPr>
        <w:t xml:space="preserve"> за счёт информирован</w:t>
      </w:r>
      <w:r w:rsidR="00D27D9E">
        <w:rPr>
          <w:sz w:val="28"/>
          <w:szCs w:val="28"/>
          <w:lang w:eastAsia="ru-RU"/>
        </w:rPr>
        <w:t>ия подконтрольных субъектов</w:t>
      </w:r>
      <w:r>
        <w:rPr>
          <w:sz w:val="28"/>
          <w:szCs w:val="28"/>
          <w:lang w:eastAsia="ru-RU"/>
        </w:rPr>
        <w:t xml:space="preserve"> </w:t>
      </w:r>
      <w:r w:rsidR="00380C1F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требов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ниях</w:t>
      </w:r>
      <w:r w:rsidR="00380C1F" w:rsidRPr="00380C1F">
        <w:rPr>
          <w:sz w:val="28"/>
          <w:szCs w:val="28"/>
          <w:lang w:eastAsia="ru-RU"/>
        </w:rPr>
        <w:t xml:space="preserve"> </w:t>
      </w:r>
      <w:r w:rsidR="00380C1F" w:rsidRPr="001901B0">
        <w:rPr>
          <w:sz w:val="28"/>
          <w:szCs w:val="28"/>
          <w:lang w:eastAsia="ru-RU"/>
        </w:rPr>
        <w:t>законодательства</w:t>
      </w:r>
      <w:r>
        <w:rPr>
          <w:sz w:val="28"/>
          <w:szCs w:val="28"/>
          <w:lang w:eastAsia="ru-RU"/>
        </w:rPr>
        <w:t xml:space="preserve"> </w:t>
      </w:r>
      <w:r w:rsidR="00D27D9E">
        <w:rPr>
          <w:sz w:val="28"/>
          <w:szCs w:val="28"/>
          <w:lang w:eastAsia="ru-RU"/>
        </w:rPr>
        <w:t xml:space="preserve">в соответствии с разделом </w:t>
      </w:r>
      <w:r w:rsidR="00D27D9E">
        <w:rPr>
          <w:sz w:val="28"/>
          <w:szCs w:val="28"/>
          <w:lang w:val="en-US" w:eastAsia="ru-RU"/>
        </w:rPr>
        <w:t>II</w:t>
      </w:r>
      <w:r w:rsidR="00D27D9E" w:rsidRPr="00D27D9E">
        <w:rPr>
          <w:sz w:val="28"/>
          <w:szCs w:val="28"/>
          <w:lang w:eastAsia="ru-RU"/>
        </w:rPr>
        <w:t xml:space="preserve"> </w:t>
      </w:r>
      <w:r w:rsidR="00D27D9E">
        <w:rPr>
          <w:sz w:val="28"/>
          <w:szCs w:val="28"/>
          <w:lang w:eastAsia="ru-RU"/>
        </w:rPr>
        <w:t>настоящей Программы</w:t>
      </w:r>
      <w:r>
        <w:rPr>
          <w:bCs/>
          <w:sz w:val="28"/>
          <w:szCs w:val="28"/>
        </w:rPr>
        <w:t>.</w:t>
      </w:r>
    </w:p>
    <w:p w:rsidR="009B75A6" w:rsidRDefault="009B75A6" w:rsidP="00894A7D">
      <w:pPr>
        <w:suppressAutoHyphens/>
        <w:ind w:right="-365"/>
        <w:jc w:val="both"/>
        <w:rPr>
          <w:sz w:val="27"/>
          <w:szCs w:val="27"/>
        </w:rPr>
      </w:pPr>
    </w:p>
    <w:p w:rsidR="009B75A6" w:rsidRPr="0048747F" w:rsidRDefault="009B75A6" w:rsidP="005530F8">
      <w:pPr>
        <w:suppressAutoHyphens/>
        <w:ind w:right="-365" w:firstLine="709"/>
        <w:jc w:val="both"/>
        <w:rPr>
          <w:sz w:val="27"/>
          <w:szCs w:val="27"/>
        </w:rPr>
      </w:pPr>
    </w:p>
    <w:p w:rsidR="00C61367" w:rsidRPr="00F249B6" w:rsidRDefault="003D5B59" w:rsidP="005530F8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F249B6">
        <w:rPr>
          <w:b/>
          <w:sz w:val="28"/>
          <w:szCs w:val="28"/>
        </w:rPr>
        <w:t xml:space="preserve">Раздел </w:t>
      </w:r>
      <w:r w:rsidRPr="00F249B6">
        <w:rPr>
          <w:b/>
          <w:sz w:val="28"/>
          <w:szCs w:val="28"/>
          <w:lang w:val="en-US"/>
        </w:rPr>
        <w:t>II</w:t>
      </w:r>
    </w:p>
    <w:p w:rsidR="00963B80" w:rsidRDefault="00963B80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49B6">
        <w:rPr>
          <w:rFonts w:ascii="Times New Roman" w:hAnsi="Times New Roman" w:cs="Times New Roman"/>
          <w:bCs/>
          <w:sz w:val="28"/>
          <w:szCs w:val="28"/>
        </w:rPr>
        <w:t xml:space="preserve">План мероприятий по профилактике нарушений </w:t>
      </w:r>
      <w:r w:rsidR="00FB3BA1" w:rsidRPr="00F249B6">
        <w:rPr>
          <w:rFonts w:ascii="Times New Roman" w:hAnsi="Times New Roman" w:cs="Times New Roman"/>
          <w:bCs/>
          <w:sz w:val="28"/>
          <w:szCs w:val="28"/>
        </w:rPr>
        <w:t>требований</w:t>
      </w:r>
      <w:r w:rsidR="00C45861" w:rsidRPr="00F249B6">
        <w:rPr>
          <w:rFonts w:ascii="Times New Roman" w:hAnsi="Times New Roman" w:cs="Times New Roman"/>
          <w:bCs/>
          <w:sz w:val="28"/>
          <w:szCs w:val="28"/>
        </w:rPr>
        <w:t xml:space="preserve"> законодательства</w:t>
      </w:r>
    </w:p>
    <w:p w:rsidR="009B75A6" w:rsidRDefault="009B75A6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75A6" w:rsidRPr="00F249B6" w:rsidRDefault="009B75A6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4002" w:rsidRPr="00F249B6" w:rsidRDefault="00E912CA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F249B6">
        <w:rPr>
          <w:sz w:val="28"/>
          <w:szCs w:val="28"/>
        </w:rPr>
        <w:t>9</w:t>
      </w:r>
      <w:r w:rsidR="00A94EDB" w:rsidRPr="00F249B6">
        <w:rPr>
          <w:sz w:val="28"/>
          <w:szCs w:val="28"/>
        </w:rPr>
        <w:t xml:space="preserve">. </w:t>
      </w:r>
      <w:r w:rsidR="000806FE" w:rsidRPr="00F249B6">
        <w:rPr>
          <w:bCs/>
          <w:sz w:val="28"/>
          <w:szCs w:val="28"/>
        </w:rPr>
        <w:t xml:space="preserve">План мероприятий по профилактике нарушений </w:t>
      </w:r>
      <w:r w:rsidR="00FB3BA1" w:rsidRPr="00F249B6">
        <w:rPr>
          <w:bCs/>
          <w:sz w:val="28"/>
          <w:szCs w:val="28"/>
        </w:rPr>
        <w:t>требований</w:t>
      </w:r>
      <w:r w:rsidR="000761F5" w:rsidRPr="00F249B6">
        <w:rPr>
          <w:bCs/>
          <w:sz w:val="28"/>
          <w:szCs w:val="28"/>
        </w:rPr>
        <w:t xml:space="preserve"> законодательства</w:t>
      </w:r>
      <w:r w:rsidR="00C77550" w:rsidRPr="00F249B6">
        <w:rPr>
          <w:bCs/>
          <w:sz w:val="28"/>
          <w:szCs w:val="28"/>
        </w:rPr>
        <w:t>:</w:t>
      </w:r>
      <w:r w:rsidR="000806FE" w:rsidRPr="00F249B6">
        <w:rPr>
          <w:bCs/>
          <w:sz w:val="28"/>
          <w:szCs w:val="28"/>
        </w:rPr>
        <w:t xml:space="preserve"> </w:t>
      </w:r>
    </w:p>
    <w:p w:rsidR="004D4002" w:rsidRPr="00F249B6" w:rsidRDefault="004D4002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spacing w:val="-3"/>
          <w:sz w:val="28"/>
          <w:szCs w:val="28"/>
        </w:rPr>
      </w:pPr>
    </w:p>
    <w:tbl>
      <w:tblPr>
        <w:tblStyle w:val="ab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843"/>
        <w:gridCol w:w="1276"/>
        <w:gridCol w:w="1276"/>
        <w:gridCol w:w="1276"/>
      </w:tblGrid>
      <w:tr w:rsidR="00F249B6" w:rsidRPr="00F249B6" w:rsidTr="002201D2">
        <w:tc>
          <w:tcPr>
            <w:tcW w:w="567" w:type="dxa"/>
            <w:vMerge w:val="restart"/>
            <w:vAlign w:val="center"/>
          </w:tcPr>
          <w:p w:rsidR="00FA0E83" w:rsidRPr="00F249B6" w:rsidRDefault="00FA0E83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</w:rPr>
            </w:pPr>
            <w:r w:rsidRPr="00F249B6">
              <w:rPr>
                <w:bCs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FA0E83" w:rsidRPr="00F249B6" w:rsidRDefault="00FA0E83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</w:rPr>
            </w:pPr>
            <w:r w:rsidRPr="00F249B6">
              <w:rPr>
                <w:bCs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FA0E83" w:rsidRPr="00F249B6" w:rsidRDefault="00FA0E83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t>Ответственный</w:t>
            </w:r>
            <w:r w:rsidR="002201D2">
              <w:t xml:space="preserve"> за проведение мероприятия</w:t>
            </w:r>
          </w:p>
        </w:tc>
        <w:tc>
          <w:tcPr>
            <w:tcW w:w="3828" w:type="dxa"/>
            <w:gridSpan w:val="3"/>
            <w:vAlign w:val="center"/>
          </w:tcPr>
          <w:p w:rsidR="00FA0E83" w:rsidRPr="00F249B6" w:rsidRDefault="00FA0E83" w:rsidP="000E4B2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 xml:space="preserve">Срок </w:t>
            </w:r>
            <w:r w:rsidR="000E4B27">
              <w:rPr>
                <w:bCs/>
              </w:rPr>
              <w:t>проведения</w:t>
            </w:r>
            <w:r w:rsidRPr="00F249B6">
              <w:rPr>
                <w:bCs/>
              </w:rPr>
              <w:t xml:space="preserve"> мероприятия</w:t>
            </w:r>
          </w:p>
        </w:tc>
      </w:tr>
      <w:tr w:rsidR="00F249B6" w:rsidRPr="00F249B6" w:rsidTr="002201D2">
        <w:tc>
          <w:tcPr>
            <w:tcW w:w="567" w:type="dxa"/>
            <w:vMerge/>
            <w:vAlign w:val="center"/>
          </w:tcPr>
          <w:p w:rsidR="00DA0210" w:rsidRPr="00F249B6" w:rsidRDefault="00DA0210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:rsidR="00DA0210" w:rsidRPr="00F249B6" w:rsidRDefault="00DA0210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DA0210" w:rsidRPr="00F249B6" w:rsidRDefault="00DA0210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DA0210" w:rsidRPr="00F249B6" w:rsidRDefault="00FA0E83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>2019</w:t>
            </w:r>
          </w:p>
        </w:tc>
        <w:tc>
          <w:tcPr>
            <w:tcW w:w="1276" w:type="dxa"/>
            <w:vAlign w:val="center"/>
          </w:tcPr>
          <w:p w:rsidR="00DA0210" w:rsidRPr="00F249B6" w:rsidRDefault="00FA0E83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>2020</w:t>
            </w:r>
          </w:p>
        </w:tc>
        <w:tc>
          <w:tcPr>
            <w:tcW w:w="1276" w:type="dxa"/>
            <w:vAlign w:val="center"/>
          </w:tcPr>
          <w:p w:rsidR="00DA0210" w:rsidRPr="00F249B6" w:rsidRDefault="00FA0E83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>2021</w:t>
            </w:r>
          </w:p>
        </w:tc>
      </w:tr>
      <w:tr w:rsidR="00F249B6" w:rsidRPr="00F249B6" w:rsidTr="002201D2">
        <w:tc>
          <w:tcPr>
            <w:tcW w:w="567" w:type="dxa"/>
          </w:tcPr>
          <w:p w:rsidR="00DA0210" w:rsidRPr="00F249B6" w:rsidRDefault="00DA0210" w:rsidP="00EC264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t>1</w:t>
            </w:r>
          </w:p>
        </w:tc>
        <w:tc>
          <w:tcPr>
            <w:tcW w:w="3402" w:type="dxa"/>
          </w:tcPr>
          <w:p w:rsidR="00DA0210" w:rsidRPr="00F249B6" w:rsidRDefault="00DA0210" w:rsidP="00EC264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t>2</w:t>
            </w:r>
          </w:p>
        </w:tc>
        <w:tc>
          <w:tcPr>
            <w:tcW w:w="1843" w:type="dxa"/>
          </w:tcPr>
          <w:p w:rsidR="00DA0210" w:rsidRPr="00F249B6" w:rsidRDefault="00DA0210" w:rsidP="00EC264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t>3</w:t>
            </w:r>
          </w:p>
        </w:tc>
        <w:tc>
          <w:tcPr>
            <w:tcW w:w="1276" w:type="dxa"/>
          </w:tcPr>
          <w:p w:rsidR="00DA0210" w:rsidRPr="00F249B6" w:rsidRDefault="00DA0210" w:rsidP="003822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t>4</w:t>
            </w:r>
          </w:p>
        </w:tc>
        <w:tc>
          <w:tcPr>
            <w:tcW w:w="1276" w:type="dxa"/>
          </w:tcPr>
          <w:p w:rsidR="00DA0210" w:rsidRPr="00F249B6" w:rsidRDefault="00A725E5" w:rsidP="003822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t>5</w:t>
            </w:r>
          </w:p>
        </w:tc>
        <w:tc>
          <w:tcPr>
            <w:tcW w:w="1276" w:type="dxa"/>
          </w:tcPr>
          <w:p w:rsidR="00DA0210" w:rsidRPr="00F249B6" w:rsidRDefault="00A725E5" w:rsidP="003822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t>6</w:t>
            </w:r>
          </w:p>
        </w:tc>
      </w:tr>
      <w:tr w:rsidR="00F249B6" w:rsidRPr="00F249B6" w:rsidTr="002201D2">
        <w:tc>
          <w:tcPr>
            <w:tcW w:w="567" w:type="dxa"/>
          </w:tcPr>
          <w:p w:rsidR="0048747F" w:rsidRPr="00F249B6" w:rsidRDefault="0048747F" w:rsidP="0048747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t>1.</w:t>
            </w:r>
          </w:p>
        </w:tc>
        <w:tc>
          <w:tcPr>
            <w:tcW w:w="3402" w:type="dxa"/>
          </w:tcPr>
          <w:p w:rsidR="0048747F" w:rsidRPr="00F249B6" w:rsidRDefault="0048747F" w:rsidP="00555958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F249B6">
              <w:rPr>
                <w:bCs/>
              </w:rPr>
              <w:t>Размещение на официаль</w:t>
            </w:r>
            <w:r w:rsidR="006B5890">
              <w:rPr>
                <w:bCs/>
              </w:rPr>
              <w:t xml:space="preserve">ном Интернет-портале </w:t>
            </w:r>
            <w:r w:rsidR="002201D2">
              <w:rPr>
                <w:bCs/>
              </w:rPr>
              <w:t>админис</w:t>
            </w:r>
            <w:r w:rsidR="006B5890">
              <w:rPr>
                <w:bCs/>
              </w:rPr>
              <w:t>-</w:t>
            </w:r>
            <w:r w:rsidR="002201D2">
              <w:rPr>
                <w:bCs/>
              </w:rPr>
              <w:t>трации муниципального обра</w:t>
            </w:r>
            <w:r w:rsidR="006B5890">
              <w:rPr>
                <w:bCs/>
              </w:rPr>
              <w:t>-</w:t>
            </w:r>
            <w:r w:rsidR="002201D2">
              <w:rPr>
                <w:bCs/>
              </w:rPr>
              <w:t>зования город Краснодар и город</w:t>
            </w:r>
            <w:r w:rsidRPr="00F249B6">
              <w:rPr>
                <w:bCs/>
              </w:rPr>
              <w:t xml:space="preserve">ской Думы Краснодара в </w:t>
            </w:r>
            <w:r w:rsidR="002201D2">
              <w:rPr>
                <w:bCs/>
              </w:rPr>
              <w:t>информационно-телекоммуни</w:t>
            </w:r>
            <w:r w:rsidR="006B5890">
              <w:rPr>
                <w:bCs/>
              </w:rPr>
              <w:t>-</w:t>
            </w:r>
            <w:r w:rsidR="002201D2">
              <w:rPr>
                <w:bCs/>
              </w:rPr>
              <w:t>ка</w:t>
            </w:r>
            <w:r w:rsidRPr="00F249B6">
              <w:rPr>
                <w:bCs/>
              </w:rPr>
              <w:t>ционной сети Интернет перечня нормативных право</w:t>
            </w:r>
            <w:r w:rsidR="002201D2">
              <w:rPr>
                <w:bCs/>
              </w:rPr>
              <w:t>-</w:t>
            </w:r>
            <w:r w:rsidRPr="00F249B6">
              <w:rPr>
                <w:bCs/>
              </w:rPr>
              <w:t>вых актов или их отдельных часте</w:t>
            </w:r>
            <w:r w:rsidR="002201D2">
              <w:rPr>
                <w:bCs/>
              </w:rPr>
              <w:t>й, содержащих требова</w:t>
            </w:r>
            <w:r w:rsidR="00C81CD7">
              <w:rPr>
                <w:bCs/>
              </w:rPr>
              <w:t>-</w:t>
            </w:r>
            <w:r w:rsidR="002201D2">
              <w:rPr>
                <w:bCs/>
              </w:rPr>
              <w:t>ния законо</w:t>
            </w:r>
            <w:r w:rsidR="00E912CA" w:rsidRPr="00F249B6">
              <w:rPr>
                <w:bCs/>
              </w:rPr>
              <w:t>дательства, оценка соблюдения которых является предметом муниципального контроля, а также текстов соответствующих норматив</w:t>
            </w:r>
            <w:r w:rsidR="00555958">
              <w:rPr>
                <w:bCs/>
              </w:rPr>
              <w:t>-</w:t>
            </w:r>
            <w:r w:rsidR="00E912CA" w:rsidRPr="00F249B6">
              <w:rPr>
                <w:bCs/>
              </w:rPr>
              <w:t>ных правовых актов</w:t>
            </w:r>
          </w:p>
        </w:tc>
        <w:tc>
          <w:tcPr>
            <w:tcW w:w="1843" w:type="dxa"/>
          </w:tcPr>
          <w:p w:rsidR="000E4B27" w:rsidRDefault="000E4B27" w:rsidP="0048747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Отдел комплексных проверок</w:t>
            </w:r>
          </w:p>
          <w:p w:rsidR="0048747F" w:rsidRPr="00F249B6" w:rsidRDefault="000E4B27" w:rsidP="0048747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Управления</w:t>
            </w:r>
            <w:r w:rsidR="0048747F" w:rsidRPr="00F249B6">
              <w:t xml:space="preserve"> </w:t>
            </w:r>
          </w:p>
        </w:tc>
        <w:tc>
          <w:tcPr>
            <w:tcW w:w="1276" w:type="dxa"/>
          </w:tcPr>
          <w:p w:rsidR="0048747F" w:rsidRPr="00F249B6" w:rsidRDefault="0048747F" w:rsidP="0048747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rPr>
                <w:bCs/>
              </w:rPr>
              <w:t>Постоян-но</w:t>
            </w:r>
          </w:p>
        </w:tc>
        <w:tc>
          <w:tcPr>
            <w:tcW w:w="1276" w:type="dxa"/>
          </w:tcPr>
          <w:p w:rsidR="0048747F" w:rsidRPr="00F249B6" w:rsidRDefault="0048747F" w:rsidP="0048747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>Постоян-но</w:t>
            </w:r>
          </w:p>
        </w:tc>
        <w:tc>
          <w:tcPr>
            <w:tcW w:w="1276" w:type="dxa"/>
          </w:tcPr>
          <w:p w:rsidR="0048747F" w:rsidRPr="00F249B6" w:rsidRDefault="0048747F" w:rsidP="0048747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>Постоян-но</w:t>
            </w:r>
          </w:p>
        </w:tc>
      </w:tr>
      <w:tr w:rsidR="00F249B6" w:rsidRPr="00F249B6" w:rsidTr="002201D2">
        <w:tc>
          <w:tcPr>
            <w:tcW w:w="567" w:type="dxa"/>
          </w:tcPr>
          <w:p w:rsidR="00E912CA" w:rsidRPr="00F249B6" w:rsidRDefault="00E912CA" w:rsidP="00E912CA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rPr>
                <w:bCs/>
              </w:rPr>
              <w:t>2</w:t>
            </w:r>
            <w:r w:rsidRPr="00F249B6">
              <w:t>.</w:t>
            </w:r>
          </w:p>
        </w:tc>
        <w:tc>
          <w:tcPr>
            <w:tcW w:w="3402" w:type="dxa"/>
          </w:tcPr>
          <w:p w:rsidR="000E4B27" w:rsidRPr="008E2033" w:rsidRDefault="00E912CA" w:rsidP="000E4B27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E2033">
              <w:rPr>
                <w:bCs/>
              </w:rPr>
              <w:t xml:space="preserve">Информирование </w:t>
            </w:r>
            <w:r w:rsidR="000E4B27" w:rsidRPr="008E2033">
              <w:rPr>
                <w:bCs/>
              </w:rPr>
              <w:t>подконтро</w:t>
            </w:r>
            <w:r w:rsidR="00555958">
              <w:rPr>
                <w:bCs/>
              </w:rPr>
              <w:t>-</w:t>
            </w:r>
            <w:r w:rsidR="000E4B27" w:rsidRPr="008E2033">
              <w:rPr>
                <w:bCs/>
              </w:rPr>
              <w:t>льных субъектов по вопросам соблюдения требований зако</w:t>
            </w:r>
            <w:r w:rsidR="00555958">
              <w:rPr>
                <w:bCs/>
              </w:rPr>
              <w:t>-</w:t>
            </w:r>
            <w:r w:rsidR="000E4B27" w:rsidRPr="008E2033">
              <w:rPr>
                <w:bCs/>
              </w:rPr>
              <w:t>нодательства, в том числе посред</w:t>
            </w:r>
            <w:r w:rsidRPr="008E2033">
              <w:rPr>
                <w:bCs/>
              </w:rPr>
              <w:t>ством разработки и раз</w:t>
            </w:r>
            <w:r w:rsidR="008E2033" w:rsidRPr="008E2033">
              <w:rPr>
                <w:bCs/>
              </w:rPr>
              <w:t>-</w:t>
            </w:r>
            <w:r w:rsidRPr="008E2033">
              <w:rPr>
                <w:bCs/>
              </w:rPr>
              <w:t xml:space="preserve">мещения </w:t>
            </w:r>
            <w:r w:rsidRPr="008E2033">
              <w:rPr>
                <w:rFonts w:eastAsia="Calibri"/>
              </w:rPr>
              <w:t>на официальном Ин</w:t>
            </w:r>
            <w:r w:rsidR="008E2033" w:rsidRPr="008E2033">
              <w:rPr>
                <w:rFonts w:eastAsia="Calibri"/>
              </w:rPr>
              <w:t>-</w:t>
            </w:r>
            <w:r w:rsidRPr="008E2033">
              <w:rPr>
                <w:rFonts w:eastAsia="Calibri"/>
              </w:rPr>
              <w:t>те</w:t>
            </w:r>
            <w:r w:rsidR="000E4B27" w:rsidRPr="008E2033">
              <w:rPr>
                <w:rFonts w:eastAsia="Calibri"/>
              </w:rPr>
              <w:t>рнет-портале администра</w:t>
            </w:r>
            <w:r w:rsidR="00555958">
              <w:rPr>
                <w:rFonts w:eastAsia="Calibri"/>
              </w:rPr>
              <w:t>-</w:t>
            </w:r>
            <w:r w:rsidR="000E4B27" w:rsidRPr="008E2033">
              <w:rPr>
                <w:rFonts w:eastAsia="Calibri"/>
              </w:rPr>
              <w:t>ции муни</w:t>
            </w:r>
            <w:r w:rsidRPr="008E2033">
              <w:rPr>
                <w:rFonts w:eastAsia="Calibri"/>
              </w:rPr>
              <w:t>ципального образо</w:t>
            </w:r>
            <w:r w:rsidR="008E2033" w:rsidRPr="008E2033">
              <w:rPr>
                <w:rFonts w:eastAsia="Calibri"/>
              </w:rPr>
              <w:t>-</w:t>
            </w:r>
            <w:r w:rsidRPr="008E2033">
              <w:rPr>
                <w:rFonts w:eastAsia="Calibri"/>
              </w:rPr>
              <w:t>вания город Краснодар и го</w:t>
            </w:r>
            <w:r w:rsidR="008E2033" w:rsidRPr="008E2033">
              <w:rPr>
                <w:rFonts w:eastAsia="Calibri"/>
              </w:rPr>
              <w:t>-</w:t>
            </w:r>
            <w:r w:rsidRPr="008E2033">
              <w:rPr>
                <w:rFonts w:eastAsia="Calibri"/>
              </w:rPr>
              <w:t>родской Думы Краснодара</w:t>
            </w:r>
            <w:r w:rsidR="000E4B27" w:rsidRPr="008E2033">
              <w:rPr>
                <w:bCs/>
              </w:rPr>
              <w:t xml:space="preserve"> ру</w:t>
            </w:r>
            <w:r w:rsidR="008E2033" w:rsidRPr="008E2033">
              <w:rPr>
                <w:bCs/>
              </w:rPr>
              <w:t>-</w:t>
            </w:r>
            <w:r w:rsidR="000E4B27" w:rsidRPr="008E2033">
              <w:rPr>
                <w:bCs/>
              </w:rPr>
              <w:t>ководств по соблюдению тре</w:t>
            </w:r>
            <w:r w:rsidR="008E2033" w:rsidRPr="008E2033">
              <w:rPr>
                <w:bCs/>
              </w:rPr>
              <w:t>-</w:t>
            </w:r>
            <w:r w:rsidR="000E4B27" w:rsidRPr="008E2033">
              <w:rPr>
                <w:bCs/>
              </w:rPr>
              <w:t>бований законода</w:t>
            </w:r>
            <w:r w:rsidRPr="008E2033">
              <w:rPr>
                <w:bCs/>
              </w:rPr>
              <w:t>тельства, проведения семина</w:t>
            </w:r>
            <w:r w:rsidR="000E4B27" w:rsidRPr="008E2033">
              <w:rPr>
                <w:bCs/>
              </w:rPr>
              <w:t>ров и кон</w:t>
            </w:r>
            <w:r w:rsidR="008E2033" w:rsidRPr="008E2033">
              <w:rPr>
                <w:bCs/>
              </w:rPr>
              <w:t>-</w:t>
            </w:r>
            <w:r w:rsidR="000E4B27" w:rsidRPr="008E2033">
              <w:rPr>
                <w:bCs/>
              </w:rPr>
              <w:t>ференций, разъяснительной работы в средствах массо</w:t>
            </w:r>
            <w:r w:rsidRPr="008E2033">
              <w:rPr>
                <w:bCs/>
              </w:rPr>
              <w:t>вой инф</w:t>
            </w:r>
            <w:r w:rsidR="008E2033" w:rsidRPr="008E2033">
              <w:rPr>
                <w:bCs/>
              </w:rPr>
              <w:t xml:space="preserve">ормации и иными </w:t>
            </w:r>
            <w:r w:rsidR="00C81CD7" w:rsidRPr="008E2033">
              <w:rPr>
                <w:bCs/>
              </w:rPr>
              <w:t>спо</w:t>
            </w:r>
            <w:r w:rsidR="008E2033" w:rsidRPr="008E2033">
              <w:rPr>
                <w:bCs/>
              </w:rPr>
              <w:t>-</w:t>
            </w:r>
            <w:r w:rsidRPr="008E2033">
              <w:rPr>
                <w:bCs/>
              </w:rPr>
              <w:t xml:space="preserve">собами. </w:t>
            </w:r>
          </w:p>
          <w:p w:rsidR="00C81CD7" w:rsidRPr="00596601" w:rsidRDefault="00E912CA" w:rsidP="008E2033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  <w:color w:val="FF0000"/>
              </w:rPr>
            </w:pPr>
            <w:r w:rsidRPr="008E2033">
              <w:rPr>
                <w:bCs/>
              </w:rPr>
              <w:t>В случае изменения требо</w:t>
            </w:r>
            <w:r w:rsidR="008E2033" w:rsidRPr="008E2033">
              <w:rPr>
                <w:bCs/>
              </w:rPr>
              <w:t>-</w:t>
            </w:r>
            <w:r w:rsidRPr="008E2033">
              <w:rPr>
                <w:bCs/>
              </w:rPr>
              <w:t>ваний законодательства – под</w:t>
            </w:r>
            <w:r w:rsidR="008E2033" w:rsidRPr="008E2033">
              <w:rPr>
                <w:bCs/>
              </w:rPr>
              <w:t>-</w:t>
            </w:r>
            <w:r w:rsidRPr="008E2033">
              <w:rPr>
                <w:bCs/>
              </w:rPr>
              <w:t xml:space="preserve">готовка и распространение комментариев о </w:t>
            </w:r>
            <w:r w:rsidR="000E4B27" w:rsidRPr="008E2033">
              <w:rPr>
                <w:bCs/>
              </w:rPr>
              <w:t xml:space="preserve">содержании новых  нормативных </w:t>
            </w:r>
            <w:r w:rsidRPr="008E2033">
              <w:rPr>
                <w:bCs/>
              </w:rPr>
              <w:t>право</w:t>
            </w:r>
            <w:r w:rsidR="008E2033" w:rsidRPr="008E2033">
              <w:rPr>
                <w:bCs/>
              </w:rPr>
              <w:t>-</w:t>
            </w:r>
            <w:r w:rsidRPr="008E2033">
              <w:rPr>
                <w:bCs/>
              </w:rPr>
              <w:t>вых</w:t>
            </w:r>
            <w:r w:rsidR="002201D2" w:rsidRPr="008E2033">
              <w:rPr>
                <w:bCs/>
              </w:rPr>
              <w:t xml:space="preserve"> актов, устанавливающих требования законодательства, внесён</w:t>
            </w:r>
            <w:r w:rsidR="005342A6" w:rsidRPr="008E2033">
              <w:rPr>
                <w:bCs/>
              </w:rPr>
              <w:t>ных изменениях в дейс</w:t>
            </w:r>
            <w:r w:rsidR="008E2033" w:rsidRPr="008E2033">
              <w:rPr>
                <w:bCs/>
              </w:rPr>
              <w:t>-</w:t>
            </w:r>
            <w:r w:rsidR="005342A6" w:rsidRPr="008E2033">
              <w:rPr>
                <w:bCs/>
              </w:rPr>
              <w:t>твующие акты,</w:t>
            </w:r>
            <w:r w:rsidR="000E4B27" w:rsidRPr="008E2033">
              <w:rPr>
                <w:bCs/>
              </w:rPr>
              <w:t xml:space="preserve"> сроках и </w:t>
            </w:r>
            <w:r w:rsidR="005342A6" w:rsidRPr="008E2033">
              <w:rPr>
                <w:bCs/>
              </w:rPr>
              <w:t>по</w:t>
            </w:r>
            <w:r w:rsidR="008E2033" w:rsidRPr="008E2033">
              <w:rPr>
                <w:bCs/>
              </w:rPr>
              <w:t>-</w:t>
            </w:r>
            <w:r w:rsidR="005342A6" w:rsidRPr="008E2033">
              <w:rPr>
                <w:bCs/>
              </w:rPr>
              <w:t xml:space="preserve">рядке </w:t>
            </w:r>
            <w:r w:rsidR="002201D2" w:rsidRPr="008E2033">
              <w:rPr>
                <w:bCs/>
              </w:rPr>
              <w:t>вступления их в дейс</w:t>
            </w:r>
            <w:r w:rsidR="008E2033" w:rsidRPr="008E2033">
              <w:rPr>
                <w:bCs/>
              </w:rPr>
              <w:t>-</w:t>
            </w:r>
            <w:r w:rsidR="002201D2" w:rsidRPr="008E2033">
              <w:rPr>
                <w:bCs/>
              </w:rPr>
              <w:t>твие,</w:t>
            </w:r>
            <w:r w:rsidR="00C81CD7" w:rsidRPr="008E2033">
              <w:rPr>
                <w:bCs/>
              </w:rPr>
              <w:t xml:space="preserve"> а также рекомендаций о проведении необходимых ор</w:t>
            </w:r>
            <w:r w:rsidR="008E2033" w:rsidRPr="008E2033">
              <w:rPr>
                <w:bCs/>
              </w:rPr>
              <w:t>-</w:t>
            </w:r>
            <w:r w:rsidR="00C81CD7" w:rsidRPr="008E2033">
              <w:rPr>
                <w:bCs/>
              </w:rPr>
              <w:t>ганизаци</w:t>
            </w:r>
            <w:r w:rsidR="002201D2" w:rsidRPr="008E2033">
              <w:rPr>
                <w:bCs/>
              </w:rPr>
              <w:t xml:space="preserve">онных, </w:t>
            </w:r>
            <w:r w:rsidR="008E2033" w:rsidRPr="008E2033">
              <w:rPr>
                <w:bCs/>
              </w:rPr>
              <w:t xml:space="preserve">технических мероприятий,  </w:t>
            </w:r>
            <w:r w:rsidR="008E2033">
              <w:rPr>
                <w:bCs/>
              </w:rPr>
              <w:t xml:space="preserve">  </w:t>
            </w:r>
            <w:r w:rsidR="00555958">
              <w:rPr>
                <w:bCs/>
              </w:rPr>
              <w:t xml:space="preserve"> </w:t>
            </w:r>
            <w:r w:rsidR="008E2033" w:rsidRPr="008E2033">
              <w:rPr>
                <w:bCs/>
              </w:rPr>
              <w:t xml:space="preserve">направленных </w:t>
            </w:r>
          </w:p>
        </w:tc>
        <w:tc>
          <w:tcPr>
            <w:tcW w:w="1843" w:type="dxa"/>
          </w:tcPr>
          <w:p w:rsidR="000E4B27" w:rsidRDefault="000E4B27" w:rsidP="000E4B27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Отдел комплексных проверок</w:t>
            </w:r>
          </w:p>
          <w:p w:rsidR="00E912CA" w:rsidRPr="00F249B6" w:rsidRDefault="000E4B27" w:rsidP="000E4B27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Управления</w:t>
            </w:r>
          </w:p>
        </w:tc>
        <w:tc>
          <w:tcPr>
            <w:tcW w:w="1276" w:type="dxa"/>
          </w:tcPr>
          <w:p w:rsidR="00E912CA" w:rsidRDefault="00E912CA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Ежеквар-тально. </w:t>
            </w: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Pr="00F249B6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2CA" w:rsidRPr="00F249B6" w:rsidRDefault="00E912CA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необходи-мости</w:t>
            </w:r>
          </w:p>
        </w:tc>
        <w:tc>
          <w:tcPr>
            <w:tcW w:w="1276" w:type="dxa"/>
          </w:tcPr>
          <w:p w:rsidR="00E912CA" w:rsidRDefault="00E912CA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Ежеквар-тально. </w:t>
            </w: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Pr="00F249B6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2CA" w:rsidRPr="00F249B6" w:rsidRDefault="00E912CA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необходи-мости</w:t>
            </w:r>
          </w:p>
        </w:tc>
        <w:tc>
          <w:tcPr>
            <w:tcW w:w="1276" w:type="dxa"/>
          </w:tcPr>
          <w:p w:rsidR="00E912CA" w:rsidRDefault="00E912CA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Ежеквар-тально. </w:t>
            </w: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4B27" w:rsidRPr="00F249B6" w:rsidRDefault="000E4B27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12CA" w:rsidRPr="00F249B6" w:rsidRDefault="00E912CA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необходи-мости</w:t>
            </w:r>
          </w:p>
        </w:tc>
      </w:tr>
      <w:tr w:rsidR="00F249B6" w:rsidRPr="00F249B6" w:rsidTr="002201D2">
        <w:tc>
          <w:tcPr>
            <w:tcW w:w="567" w:type="dxa"/>
          </w:tcPr>
          <w:p w:rsidR="00E912CA" w:rsidRPr="00F249B6" w:rsidRDefault="00E912CA" w:rsidP="00E912CA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lastRenderedPageBreak/>
              <w:t>1</w:t>
            </w:r>
          </w:p>
        </w:tc>
        <w:tc>
          <w:tcPr>
            <w:tcW w:w="3402" w:type="dxa"/>
          </w:tcPr>
          <w:p w:rsidR="00E912CA" w:rsidRPr="00596601" w:rsidRDefault="00E912CA" w:rsidP="00E912CA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color w:val="FF0000"/>
              </w:rPr>
            </w:pPr>
            <w:r w:rsidRPr="008E2033">
              <w:t>2</w:t>
            </w:r>
          </w:p>
        </w:tc>
        <w:tc>
          <w:tcPr>
            <w:tcW w:w="1843" w:type="dxa"/>
          </w:tcPr>
          <w:p w:rsidR="00E912CA" w:rsidRPr="00F249B6" w:rsidRDefault="00E912CA" w:rsidP="00E912CA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t>3</w:t>
            </w:r>
          </w:p>
        </w:tc>
        <w:tc>
          <w:tcPr>
            <w:tcW w:w="1276" w:type="dxa"/>
          </w:tcPr>
          <w:p w:rsidR="00E912CA" w:rsidRPr="00F249B6" w:rsidRDefault="00E912CA" w:rsidP="00E912CA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t>4</w:t>
            </w:r>
          </w:p>
        </w:tc>
        <w:tc>
          <w:tcPr>
            <w:tcW w:w="1276" w:type="dxa"/>
          </w:tcPr>
          <w:p w:rsidR="00E912CA" w:rsidRPr="00F249B6" w:rsidRDefault="00E912CA" w:rsidP="00E912CA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t>5</w:t>
            </w:r>
          </w:p>
        </w:tc>
        <w:tc>
          <w:tcPr>
            <w:tcW w:w="1276" w:type="dxa"/>
          </w:tcPr>
          <w:p w:rsidR="00E912CA" w:rsidRPr="00F249B6" w:rsidRDefault="00E912CA" w:rsidP="00E912CA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t>6</w:t>
            </w:r>
          </w:p>
        </w:tc>
      </w:tr>
      <w:tr w:rsidR="00C81CD7" w:rsidRPr="00F249B6" w:rsidTr="002201D2">
        <w:tc>
          <w:tcPr>
            <w:tcW w:w="567" w:type="dxa"/>
          </w:tcPr>
          <w:p w:rsidR="00C81CD7" w:rsidRPr="00F249B6" w:rsidRDefault="00C81CD7" w:rsidP="00E912CA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3402" w:type="dxa"/>
          </w:tcPr>
          <w:p w:rsidR="00C81CD7" w:rsidRPr="00596601" w:rsidRDefault="008E2033" w:rsidP="00C81CD7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color w:val="FF0000"/>
              </w:rPr>
            </w:pPr>
            <w:r w:rsidRPr="008E2033">
              <w:rPr>
                <w:bCs/>
              </w:rPr>
              <w:t xml:space="preserve">на </w:t>
            </w:r>
            <w:r w:rsidR="00C81CD7" w:rsidRPr="008E2033">
              <w:rPr>
                <w:bCs/>
              </w:rPr>
              <w:t>внедрение и обеспечение соблюдения требований зако</w:t>
            </w:r>
            <w:r w:rsidRPr="008E2033">
              <w:rPr>
                <w:bCs/>
              </w:rPr>
              <w:t>-</w:t>
            </w:r>
            <w:r w:rsidR="00C81CD7" w:rsidRPr="008E2033">
              <w:rPr>
                <w:bCs/>
              </w:rPr>
              <w:t>нодательства</w:t>
            </w:r>
          </w:p>
        </w:tc>
        <w:tc>
          <w:tcPr>
            <w:tcW w:w="1843" w:type="dxa"/>
          </w:tcPr>
          <w:p w:rsidR="00C81CD7" w:rsidRPr="00F249B6" w:rsidRDefault="00C81CD7" w:rsidP="00E912CA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1276" w:type="dxa"/>
          </w:tcPr>
          <w:p w:rsidR="00C81CD7" w:rsidRPr="00F249B6" w:rsidRDefault="00C81CD7" w:rsidP="00E912CA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1276" w:type="dxa"/>
          </w:tcPr>
          <w:p w:rsidR="00C81CD7" w:rsidRPr="00F249B6" w:rsidRDefault="00C81CD7" w:rsidP="00E912CA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1276" w:type="dxa"/>
          </w:tcPr>
          <w:p w:rsidR="00C81CD7" w:rsidRPr="00F249B6" w:rsidRDefault="00C81CD7" w:rsidP="00E912CA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</w:tr>
      <w:tr w:rsidR="00F249B6" w:rsidRPr="00F249B6" w:rsidTr="002201D2">
        <w:tc>
          <w:tcPr>
            <w:tcW w:w="567" w:type="dxa"/>
          </w:tcPr>
          <w:p w:rsidR="00E912CA" w:rsidRPr="00F249B6" w:rsidRDefault="00E912CA" w:rsidP="00E912CA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>3.</w:t>
            </w:r>
          </w:p>
        </w:tc>
        <w:tc>
          <w:tcPr>
            <w:tcW w:w="3402" w:type="dxa"/>
          </w:tcPr>
          <w:p w:rsidR="00E912CA" w:rsidRPr="00596601" w:rsidRDefault="00C81CD7" w:rsidP="008F179B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  <w:color w:val="FF0000"/>
              </w:rPr>
            </w:pPr>
            <w:r w:rsidRPr="008F179B">
              <w:rPr>
                <w:bCs/>
              </w:rPr>
              <w:t>Обеспечение регулярного обо</w:t>
            </w:r>
            <w:r w:rsidR="008F179B" w:rsidRPr="008F179B">
              <w:rPr>
                <w:bCs/>
              </w:rPr>
              <w:t>-</w:t>
            </w:r>
            <w:r w:rsidRPr="008F179B">
              <w:rPr>
                <w:bCs/>
              </w:rPr>
              <w:t>б</w:t>
            </w:r>
            <w:r w:rsidR="00E912CA" w:rsidRPr="008F179B">
              <w:rPr>
                <w:bCs/>
              </w:rPr>
              <w:t>щения практики осущес</w:t>
            </w:r>
            <w:r w:rsidR="008F179B" w:rsidRPr="008F179B">
              <w:rPr>
                <w:bCs/>
              </w:rPr>
              <w:t>-</w:t>
            </w:r>
            <w:r w:rsidR="00E912CA" w:rsidRPr="008F179B">
              <w:rPr>
                <w:bCs/>
              </w:rPr>
              <w:t>твления муниципального кон</w:t>
            </w:r>
            <w:r w:rsidR="008F179B" w:rsidRPr="008F179B">
              <w:rPr>
                <w:bCs/>
              </w:rPr>
              <w:t>-</w:t>
            </w:r>
            <w:r w:rsidR="00E912CA" w:rsidRPr="008F179B">
              <w:rPr>
                <w:bCs/>
              </w:rPr>
              <w:t>троля и размещение на офи</w:t>
            </w:r>
            <w:r w:rsidR="008F179B" w:rsidRPr="008F179B">
              <w:rPr>
                <w:bCs/>
              </w:rPr>
              <w:t>-</w:t>
            </w:r>
            <w:r w:rsidR="00E912CA" w:rsidRPr="008F179B">
              <w:rPr>
                <w:bCs/>
              </w:rPr>
              <w:t xml:space="preserve">циальном Интернет-портале </w:t>
            </w:r>
            <w:r w:rsidR="00F249B6" w:rsidRPr="008F179B">
              <w:rPr>
                <w:bCs/>
              </w:rPr>
              <w:t>а</w:t>
            </w:r>
            <w:r w:rsidR="00E912CA" w:rsidRPr="008F179B">
              <w:rPr>
                <w:bCs/>
              </w:rPr>
              <w:t>дминистрации муниципаль</w:t>
            </w:r>
            <w:r w:rsidR="008F179B" w:rsidRPr="008F179B">
              <w:rPr>
                <w:bCs/>
              </w:rPr>
              <w:t>-</w:t>
            </w:r>
            <w:r w:rsidR="00E912CA" w:rsidRPr="008F179B">
              <w:rPr>
                <w:bCs/>
              </w:rPr>
              <w:t>ного образования город Крас</w:t>
            </w:r>
            <w:r w:rsidR="008F179B" w:rsidRPr="008F179B">
              <w:rPr>
                <w:bCs/>
              </w:rPr>
              <w:t>-</w:t>
            </w:r>
            <w:r w:rsidR="00E912CA" w:rsidRPr="008F179B">
              <w:rPr>
                <w:bCs/>
              </w:rPr>
              <w:t>нодар и городской Думы Краснодара обзора практики осуществления муници</w:t>
            </w:r>
            <w:r w:rsidR="00F249B6" w:rsidRPr="008F179B">
              <w:rPr>
                <w:bCs/>
              </w:rPr>
              <w:t>п</w:t>
            </w:r>
            <w:r w:rsidR="00E912CA" w:rsidRPr="008F179B">
              <w:rPr>
                <w:bCs/>
              </w:rPr>
              <w:t>аль</w:t>
            </w:r>
            <w:r w:rsidR="008F179B" w:rsidRPr="008F179B">
              <w:rPr>
                <w:bCs/>
              </w:rPr>
              <w:t>-</w:t>
            </w:r>
            <w:r w:rsidR="00E912CA" w:rsidRPr="008F179B">
              <w:rPr>
                <w:bCs/>
              </w:rPr>
              <w:t>ного контроля с указанием проблем его осущес</w:t>
            </w:r>
            <w:r w:rsidR="000E4B27" w:rsidRPr="008F179B">
              <w:rPr>
                <w:bCs/>
              </w:rPr>
              <w:t xml:space="preserve">твления, наиболее часто </w:t>
            </w:r>
            <w:r w:rsidR="00E912CA" w:rsidRPr="008F179B">
              <w:rPr>
                <w:bCs/>
              </w:rPr>
              <w:t>встре</w:t>
            </w:r>
            <w:r w:rsidR="000E4B27" w:rsidRPr="008F179B">
              <w:rPr>
                <w:bCs/>
              </w:rPr>
              <w:t>чающих</w:t>
            </w:r>
            <w:r w:rsidR="008F179B" w:rsidRPr="008F179B">
              <w:rPr>
                <w:bCs/>
              </w:rPr>
              <w:t>-</w:t>
            </w:r>
            <w:r w:rsidR="000E4B27" w:rsidRPr="008F179B">
              <w:rPr>
                <w:bCs/>
              </w:rPr>
              <w:t xml:space="preserve">ся </w:t>
            </w:r>
            <w:r w:rsidR="00E912CA" w:rsidRPr="008F179B">
              <w:rPr>
                <w:bCs/>
              </w:rPr>
              <w:t>слу</w:t>
            </w:r>
            <w:r w:rsidR="000E4B27" w:rsidRPr="008F179B">
              <w:rPr>
                <w:bCs/>
              </w:rPr>
              <w:t>чаев нарушений   требо</w:t>
            </w:r>
            <w:r w:rsidR="008F179B" w:rsidRPr="008F179B">
              <w:rPr>
                <w:bCs/>
              </w:rPr>
              <w:t>-</w:t>
            </w:r>
            <w:r w:rsidR="000E4B27" w:rsidRPr="008F179B">
              <w:rPr>
                <w:bCs/>
              </w:rPr>
              <w:t>ваний законодательства с ре</w:t>
            </w:r>
            <w:r w:rsidR="008F179B" w:rsidRPr="008F179B">
              <w:rPr>
                <w:bCs/>
              </w:rPr>
              <w:t>-</w:t>
            </w:r>
            <w:r w:rsidR="000E4B27" w:rsidRPr="008F179B">
              <w:rPr>
                <w:bCs/>
              </w:rPr>
              <w:t>комендациями в отношении мер, ко</w:t>
            </w:r>
            <w:r w:rsidR="00F249B6" w:rsidRPr="008F179B">
              <w:rPr>
                <w:bCs/>
              </w:rPr>
              <w:t>торые должны прини</w:t>
            </w:r>
            <w:r w:rsidR="008F179B" w:rsidRPr="008F179B">
              <w:rPr>
                <w:bCs/>
              </w:rPr>
              <w:t>-</w:t>
            </w:r>
            <w:r w:rsidR="00F249B6" w:rsidRPr="008F179B">
              <w:rPr>
                <w:bCs/>
              </w:rPr>
              <w:t>м</w:t>
            </w:r>
            <w:r w:rsidR="000E4B27" w:rsidRPr="008F179B">
              <w:rPr>
                <w:bCs/>
              </w:rPr>
              <w:t>аться подконтрольными субъектами</w:t>
            </w:r>
            <w:r w:rsidR="00F249B6" w:rsidRPr="008F179B">
              <w:rPr>
                <w:bCs/>
              </w:rPr>
              <w:t>, в целях недо</w:t>
            </w:r>
            <w:r w:rsidR="008F179B" w:rsidRPr="008F179B">
              <w:rPr>
                <w:bCs/>
              </w:rPr>
              <w:t>-</w:t>
            </w:r>
            <w:r w:rsidR="00F249B6" w:rsidRPr="008F179B">
              <w:rPr>
                <w:bCs/>
              </w:rPr>
              <w:t>пущения таких нарушений</w:t>
            </w:r>
          </w:p>
        </w:tc>
        <w:tc>
          <w:tcPr>
            <w:tcW w:w="1843" w:type="dxa"/>
          </w:tcPr>
          <w:p w:rsidR="000E4B27" w:rsidRDefault="000E4B27" w:rsidP="000E4B27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Отдел комплексных проверок</w:t>
            </w:r>
          </w:p>
          <w:p w:rsidR="00E912CA" w:rsidRPr="000E4B27" w:rsidRDefault="000E4B27" w:rsidP="000E4B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B2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276" w:type="dxa"/>
          </w:tcPr>
          <w:p w:rsidR="00E912CA" w:rsidRPr="00F249B6" w:rsidRDefault="00E912CA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  <w:p w:rsidR="00E912CA" w:rsidRPr="00F249B6" w:rsidRDefault="00E912CA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2019 года</w:t>
            </w:r>
          </w:p>
        </w:tc>
        <w:tc>
          <w:tcPr>
            <w:tcW w:w="1276" w:type="dxa"/>
          </w:tcPr>
          <w:p w:rsidR="00E912CA" w:rsidRPr="00F249B6" w:rsidRDefault="00E912CA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  <w:p w:rsidR="00E912CA" w:rsidRPr="00F249B6" w:rsidRDefault="00E912CA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2020 года</w:t>
            </w:r>
          </w:p>
        </w:tc>
        <w:tc>
          <w:tcPr>
            <w:tcW w:w="1276" w:type="dxa"/>
          </w:tcPr>
          <w:p w:rsidR="00E912CA" w:rsidRPr="00F249B6" w:rsidRDefault="00E912CA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  <w:p w:rsidR="00E912CA" w:rsidRPr="00F249B6" w:rsidRDefault="00E912CA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2021 года</w:t>
            </w:r>
          </w:p>
        </w:tc>
      </w:tr>
      <w:tr w:rsidR="00F249B6" w:rsidRPr="00F249B6" w:rsidTr="002201D2">
        <w:tc>
          <w:tcPr>
            <w:tcW w:w="567" w:type="dxa"/>
          </w:tcPr>
          <w:p w:rsidR="00E912CA" w:rsidRPr="00F249B6" w:rsidRDefault="00E912CA" w:rsidP="00E912CA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>4.</w:t>
            </w:r>
          </w:p>
        </w:tc>
        <w:tc>
          <w:tcPr>
            <w:tcW w:w="3402" w:type="dxa"/>
          </w:tcPr>
          <w:p w:rsidR="00E912CA" w:rsidRPr="00596601" w:rsidRDefault="00C81CD7" w:rsidP="008F179B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  <w:color w:val="FF0000"/>
              </w:rPr>
            </w:pPr>
            <w:r w:rsidRPr="008F179B">
              <w:rPr>
                <w:bCs/>
                <w:spacing w:val="-3"/>
              </w:rPr>
              <w:t>Осуществление выдачи пре</w:t>
            </w:r>
            <w:r w:rsidR="008F179B" w:rsidRPr="008F179B">
              <w:rPr>
                <w:bCs/>
                <w:spacing w:val="-3"/>
              </w:rPr>
              <w:t>-</w:t>
            </w:r>
            <w:r w:rsidRPr="008F179B">
              <w:rPr>
                <w:bCs/>
                <w:spacing w:val="-3"/>
              </w:rPr>
              <w:t>достережений о недопусти</w:t>
            </w:r>
            <w:r w:rsidR="008F179B" w:rsidRPr="008F179B">
              <w:rPr>
                <w:bCs/>
                <w:spacing w:val="-3"/>
              </w:rPr>
              <w:t>-</w:t>
            </w:r>
            <w:r w:rsidRPr="008F179B">
              <w:rPr>
                <w:bCs/>
                <w:spacing w:val="-3"/>
              </w:rPr>
              <w:t>мости нарушения требований законода</w:t>
            </w:r>
            <w:r w:rsidR="00E912CA" w:rsidRPr="008F179B">
              <w:rPr>
                <w:bCs/>
                <w:spacing w:val="-3"/>
              </w:rPr>
              <w:t>тельства в соответс</w:t>
            </w:r>
            <w:r w:rsidR="008F179B" w:rsidRPr="008F179B">
              <w:rPr>
                <w:bCs/>
                <w:spacing w:val="-3"/>
              </w:rPr>
              <w:t>-</w:t>
            </w:r>
            <w:r w:rsidR="00E912CA" w:rsidRPr="008F179B">
              <w:rPr>
                <w:bCs/>
                <w:spacing w:val="-3"/>
              </w:rPr>
              <w:t xml:space="preserve">твии с </w:t>
            </w:r>
            <w:hyperlink r:id="rId9" w:history="1">
              <w:r w:rsidR="00E912CA" w:rsidRPr="008F179B">
                <w:rPr>
                  <w:bCs/>
                  <w:spacing w:val="-3"/>
                </w:rPr>
                <w:t>частями 5</w:t>
              </w:r>
            </w:hyperlink>
            <w:r w:rsidR="00E912CA" w:rsidRPr="008F179B">
              <w:rPr>
                <w:bCs/>
                <w:spacing w:val="-3"/>
              </w:rPr>
              <w:t xml:space="preserve"> - </w:t>
            </w:r>
            <w:hyperlink r:id="rId10" w:history="1">
              <w:r w:rsidR="00E912CA" w:rsidRPr="008F179B">
                <w:rPr>
                  <w:bCs/>
                  <w:spacing w:val="-3"/>
                </w:rPr>
                <w:t>7 статьи 8.2</w:t>
              </w:r>
            </w:hyperlink>
            <w:r w:rsidR="00E912CA" w:rsidRPr="008F179B">
              <w:rPr>
                <w:bCs/>
                <w:spacing w:val="-3"/>
              </w:rPr>
              <w:t xml:space="preserve"> Федерального за</w:t>
            </w:r>
            <w:r w:rsidR="00894A7D" w:rsidRPr="008F179B">
              <w:rPr>
                <w:bCs/>
                <w:spacing w:val="-3"/>
              </w:rPr>
              <w:t>кона от 26.12.2008 № 294-ФЗ «</w:t>
            </w:r>
            <w:r w:rsidRPr="008F179B">
              <w:rPr>
                <w:bCs/>
                <w:spacing w:val="-3"/>
              </w:rPr>
              <w:t>О</w:t>
            </w:r>
            <w:r w:rsidR="008F179B" w:rsidRPr="008F179B">
              <w:rPr>
                <w:bCs/>
                <w:spacing w:val="-3"/>
              </w:rPr>
              <w:t xml:space="preserve"> </w:t>
            </w:r>
            <w:r w:rsidR="00894A7D" w:rsidRPr="008F179B">
              <w:rPr>
                <w:bCs/>
                <w:spacing w:val="-3"/>
              </w:rPr>
              <w:t>защи</w:t>
            </w:r>
            <w:r w:rsidR="008F179B" w:rsidRPr="008F179B">
              <w:rPr>
                <w:bCs/>
                <w:spacing w:val="-3"/>
              </w:rPr>
              <w:t>-</w:t>
            </w:r>
            <w:r w:rsidR="00894A7D" w:rsidRPr="008F179B">
              <w:rPr>
                <w:bCs/>
                <w:spacing w:val="-3"/>
              </w:rPr>
              <w:t xml:space="preserve">те прав </w:t>
            </w:r>
            <w:r w:rsidR="00E912CA" w:rsidRPr="008F179B">
              <w:rPr>
                <w:bCs/>
                <w:spacing w:val="-3"/>
              </w:rPr>
              <w:t>юридическ</w:t>
            </w:r>
            <w:r w:rsidRPr="008F179B">
              <w:rPr>
                <w:bCs/>
                <w:spacing w:val="-3"/>
              </w:rPr>
              <w:t>их лиц и индивидуальных предпри</w:t>
            </w:r>
            <w:r w:rsidR="00E912CA" w:rsidRPr="008F179B">
              <w:rPr>
                <w:bCs/>
                <w:spacing w:val="-3"/>
              </w:rPr>
              <w:t>нима</w:t>
            </w:r>
            <w:r w:rsidR="008F179B" w:rsidRPr="008F179B">
              <w:rPr>
                <w:bCs/>
                <w:spacing w:val="-3"/>
              </w:rPr>
              <w:t>-</w:t>
            </w:r>
            <w:r w:rsidR="00E912CA" w:rsidRPr="008F179B">
              <w:rPr>
                <w:bCs/>
                <w:spacing w:val="-3"/>
              </w:rPr>
              <w:t>телей при осуществлении госу</w:t>
            </w:r>
            <w:r w:rsidR="008F179B" w:rsidRPr="008F179B">
              <w:rPr>
                <w:bCs/>
                <w:spacing w:val="-3"/>
              </w:rPr>
              <w:t>-</w:t>
            </w:r>
            <w:r w:rsidR="00E912CA" w:rsidRPr="008F179B">
              <w:rPr>
                <w:bCs/>
                <w:spacing w:val="-3"/>
              </w:rPr>
              <w:t>дарствен</w:t>
            </w:r>
            <w:r w:rsidRPr="008F179B">
              <w:rPr>
                <w:bCs/>
                <w:spacing w:val="-3"/>
              </w:rPr>
              <w:t>ного контроля (над</w:t>
            </w:r>
            <w:r w:rsidR="00E912CA" w:rsidRPr="008F179B">
              <w:rPr>
                <w:bCs/>
                <w:spacing w:val="-3"/>
              </w:rPr>
              <w:t>зо</w:t>
            </w:r>
            <w:r w:rsidR="008F179B" w:rsidRPr="008F179B">
              <w:rPr>
                <w:bCs/>
                <w:spacing w:val="-3"/>
              </w:rPr>
              <w:t>-</w:t>
            </w:r>
            <w:r w:rsidR="00E912CA" w:rsidRPr="008F179B">
              <w:rPr>
                <w:bCs/>
                <w:spacing w:val="-3"/>
              </w:rPr>
              <w:t>ра) и муниц</w:t>
            </w:r>
            <w:r w:rsidRPr="008F179B">
              <w:rPr>
                <w:bCs/>
                <w:spacing w:val="-3"/>
              </w:rPr>
              <w:t>ипального конт</w:t>
            </w:r>
            <w:r w:rsidR="00E912CA" w:rsidRPr="008F179B">
              <w:rPr>
                <w:bCs/>
                <w:spacing w:val="-3"/>
              </w:rPr>
              <w:t>ро</w:t>
            </w:r>
            <w:r w:rsidR="008F179B" w:rsidRPr="008F179B">
              <w:rPr>
                <w:bCs/>
                <w:spacing w:val="-3"/>
              </w:rPr>
              <w:t>-</w:t>
            </w:r>
            <w:r w:rsidR="00E912CA" w:rsidRPr="008F179B">
              <w:rPr>
                <w:bCs/>
                <w:spacing w:val="-3"/>
              </w:rPr>
              <w:t xml:space="preserve">ля» </w:t>
            </w:r>
          </w:p>
        </w:tc>
        <w:tc>
          <w:tcPr>
            <w:tcW w:w="1843" w:type="dxa"/>
          </w:tcPr>
          <w:p w:rsidR="000E4B27" w:rsidRDefault="000E4B27" w:rsidP="000E4B27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Отдел комплексных проверок</w:t>
            </w:r>
          </w:p>
          <w:p w:rsidR="00E912CA" w:rsidRPr="000E4B27" w:rsidRDefault="000E4B27" w:rsidP="000E4B27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B2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276" w:type="dxa"/>
          </w:tcPr>
          <w:p w:rsidR="00E912CA" w:rsidRPr="00F249B6" w:rsidRDefault="00E912CA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необхо-димости</w:t>
            </w:r>
          </w:p>
        </w:tc>
        <w:tc>
          <w:tcPr>
            <w:tcW w:w="1276" w:type="dxa"/>
          </w:tcPr>
          <w:p w:rsidR="00E912CA" w:rsidRPr="00F249B6" w:rsidRDefault="00E912CA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необхо-димости</w:t>
            </w:r>
          </w:p>
        </w:tc>
        <w:tc>
          <w:tcPr>
            <w:tcW w:w="1276" w:type="dxa"/>
          </w:tcPr>
          <w:p w:rsidR="00E912CA" w:rsidRPr="00F249B6" w:rsidRDefault="00E912CA" w:rsidP="00E912C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необхо-димости</w:t>
            </w:r>
          </w:p>
        </w:tc>
      </w:tr>
    </w:tbl>
    <w:p w:rsidR="007D3581" w:rsidRPr="008F1641" w:rsidRDefault="007D3581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7030A0"/>
          <w:sz w:val="28"/>
          <w:szCs w:val="28"/>
        </w:rPr>
      </w:pPr>
    </w:p>
    <w:p w:rsidR="00197D06" w:rsidRDefault="00F249B6" w:rsidP="00C81CD7">
      <w:pPr>
        <w:ind w:right="-1" w:firstLine="709"/>
        <w:jc w:val="both"/>
        <w:rPr>
          <w:rFonts w:eastAsia="Calibri"/>
          <w:color w:val="7030A0"/>
          <w:sz w:val="28"/>
          <w:szCs w:val="28"/>
        </w:rPr>
      </w:pPr>
      <w:r w:rsidRPr="00713A32">
        <w:rPr>
          <w:bCs/>
          <w:sz w:val="28"/>
          <w:szCs w:val="28"/>
        </w:rPr>
        <w:t>10</w:t>
      </w:r>
      <w:r w:rsidR="00A230E8" w:rsidRPr="00713A32">
        <w:rPr>
          <w:bCs/>
          <w:sz w:val="28"/>
          <w:szCs w:val="28"/>
        </w:rPr>
        <w:t>.</w:t>
      </w:r>
      <w:r w:rsidR="00072C2D" w:rsidRPr="00713A32">
        <w:rPr>
          <w:bCs/>
          <w:sz w:val="28"/>
          <w:szCs w:val="28"/>
        </w:rPr>
        <w:t xml:space="preserve"> Информация о </w:t>
      </w:r>
      <w:r w:rsidR="007E255F">
        <w:rPr>
          <w:bCs/>
          <w:sz w:val="28"/>
          <w:szCs w:val="28"/>
        </w:rPr>
        <w:t>проведении</w:t>
      </w:r>
      <w:r w:rsidR="00072C2D" w:rsidRPr="00713A32">
        <w:rPr>
          <w:bCs/>
          <w:sz w:val="28"/>
          <w:szCs w:val="28"/>
        </w:rPr>
        <w:t xml:space="preserve"> мероприятий по профилактике нарушений требований законодательства</w:t>
      </w:r>
      <w:r w:rsidR="00865E23" w:rsidRPr="00713A32">
        <w:rPr>
          <w:bCs/>
          <w:sz w:val="28"/>
          <w:szCs w:val="28"/>
        </w:rPr>
        <w:t xml:space="preserve"> и о реализации</w:t>
      </w:r>
      <w:r w:rsidR="004655FC" w:rsidRPr="00713A32">
        <w:rPr>
          <w:bCs/>
          <w:sz w:val="28"/>
          <w:szCs w:val="28"/>
        </w:rPr>
        <w:t xml:space="preserve"> Программы </w:t>
      </w:r>
      <w:r w:rsidR="007B6BE0" w:rsidRPr="00713A32">
        <w:rPr>
          <w:bCs/>
          <w:sz w:val="28"/>
          <w:szCs w:val="28"/>
        </w:rPr>
        <w:t xml:space="preserve">ежеквартально </w:t>
      </w:r>
      <w:r w:rsidR="004655FC" w:rsidRPr="00713A32">
        <w:rPr>
          <w:bCs/>
          <w:sz w:val="28"/>
          <w:szCs w:val="28"/>
        </w:rPr>
        <w:t>ра</w:t>
      </w:r>
      <w:r w:rsidR="004655FC" w:rsidRPr="00713A32">
        <w:rPr>
          <w:bCs/>
          <w:sz w:val="28"/>
          <w:szCs w:val="28"/>
        </w:rPr>
        <w:t>з</w:t>
      </w:r>
      <w:r w:rsidR="004655FC" w:rsidRPr="00713A32">
        <w:rPr>
          <w:bCs/>
          <w:sz w:val="28"/>
          <w:szCs w:val="28"/>
        </w:rPr>
        <w:t xml:space="preserve">мещается </w:t>
      </w:r>
      <w:r w:rsidR="00965BB9" w:rsidRPr="00713A32">
        <w:rPr>
          <w:sz w:val="28"/>
          <w:szCs w:val="28"/>
        </w:rPr>
        <w:t xml:space="preserve">на </w:t>
      </w:r>
      <w:r w:rsidR="006A142D" w:rsidRPr="00713A32">
        <w:rPr>
          <w:rFonts w:eastAsia="Calibri"/>
          <w:sz w:val="28"/>
          <w:szCs w:val="28"/>
        </w:rPr>
        <w:t>официальном Интернет-портале администрации муниципального образования город Краснодар и городской Думы Краснодара</w:t>
      </w:r>
      <w:r w:rsidRPr="00713A32">
        <w:rPr>
          <w:rFonts w:eastAsia="Calibri"/>
          <w:sz w:val="28"/>
          <w:szCs w:val="28"/>
        </w:rPr>
        <w:t xml:space="preserve"> в разделе </w:t>
      </w:r>
      <w:r w:rsidR="00713A32" w:rsidRPr="00713A32">
        <w:rPr>
          <w:bCs/>
          <w:sz w:val="28"/>
          <w:szCs w:val="28"/>
        </w:rPr>
        <w:t>«Мер</w:t>
      </w:r>
      <w:r w:rsidR="00713A32" w:rsidRPr="00713A32">
        <w:rPr>
          <w:bCs/>
          <w:sz w:val="28"/>
          <w:szCs w:val="28"/>
        </w:rPr>
        <w:t>о</w:t>
      </w:r>
      <w:r w:rsidR="00713A32" w:rsidRPr="00713A32">
        <w:rPr>
          <w:bCs/>
          <w:sz w:val="28"/>
          <w:szCs w:val="28"/>
        </w:rPr>
        <w:t>приятия по профилактике нарушений</w:t>
      </w:r>
      <w:r w:rsidR="00713A32" w:rsidRPr="00713A32">
        <w:rPr>
          <w:sz w:val="28"/>
        </w:rPr>
        <w:t xml:space="preserve"> обязательных требований, требований, установленных муниципальными правовыми </w:t>
      </w:r>
      <w:r w:rsidR="00713A32" w:rsidRPr="00A17BBA">
        <w:rPr>
          <w:sz w:val="28"/>
        </w:rPr>
        <w:t>актами, реализуемые в рамках муниципального земельного контроля на территории муниципального образ</w:t>
      </w:r>
      <w:r w:rsidR="00713A32" w:rsidRPr="00A17BBA">
        <w:rPr>
          <w:sz w:val="28"/>
        </w:rPr>
        <w:t>о</w:t>
      </w:r>
      <w:r w:rsidR="00713A32" w:rsidRPr="00A17BBA">
        <w:rPr>
          <w:sz w:val="28"/>
        </w:rPr>
        <w:t>вания город Краснодар»</w:t>
      </w:r>
      <w:r w:rsidR="00865E23" w:rsidRPr="008F1641">
        <w:rPr>
          <w:rFonts w:eastAsia="Calibri"/>
          <w:color w:val="7030A0"/>
          <w:sz w:val="28"/>
          <w:szCs w:val="28"/>
        </w:rPr>
        <w:t>.</w:t>
      </w:r>
    </w:p>
    <w:p w:rsidR="00B4682D" w:rsidRDefault="00B4682D" w:rsidP="00C81CD7">
      <w:pPr>
        <w:ind w:right="-1" w:firstLine="709"/>
        <w:jc w:val="both"/>
        <w:rPr>
          <w:rFonts w:eastAsia="Calibri"/>
          <w:color w:val="7030A0"/>
          <w:sz w:val="28"/>
          <w:szCs w:val="28"/>
        </w:rPr>
      </w:pPr>
    </w:p>
    <w:p w:rsidR="00B4682D" w:rsidRDefault="00B4682D" w:rsidP="00C81CD7">
      <w:pPr>
        <w:ind w:right="-1" w:firstLine="709"/>
        <w:jc w:val="both"/>
        <w:rPr>
          <w:bCs/>
          <w:color w:val="7030A0"/>
          <w:sz w:val="28"/>
          <w:szCs w:val="28"/>
        </w:rPr>
      </w:pPr>
    </w:p>
    <w:p w:rsidR="008F179B" w:rsidRDefault="008F179B" w:rsidP="00C81CD7">
      <w:pPr>
        <w:ind w:right="-1" w:firstLine="709"/>
        <w:jc w:val="both"/>
        <w:rPr>
          <w:bCs/>
          <w:color w:val="7030A0"/>
          <w:sz w:val="28"/>
          <w:szCs w:val="28"/>
        </w:rPr>
      </w:pPr>
    </w:p>
    <w:p w:rsidR="008F179B" w:rsidRPr="008F179B" w:rsidRDefault="008F179B" w:rsidP="00C81CD7">
      <w:pPr>
        <w:ind w:right="-1" w:firstLine="709"/>
        <w:jc w:val="both"/>
        <w:rPr>
          <w:bCs/>
          <w:sz w:val="28"/>
          <w:szCs w:val="28"/>
        </w:rPr>
      </w:pPr>
    </w:p>
    <w:p w:rsidR="00197D06" w:rsidRPr="00F249B6" w:rsidRDefault="00197D06" w:rsidP="00197D06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F249B6">
        <w:rPr>
          <w:b/>
          <w:sz w:val="28"/>
          <w:szCs w:val="28"/>
        </w:rPr>
        <w:lastRenderedPageBreak/>
        <w:t xml:space="preserve">Раздел </w:t>
      </w:r>
      <w:r w:rsidRPr="00F249B6">
        <w:rPr>
          <w:b/>
          <w:sz w:val="28"/>
          <w:szCs w:val="28"/>
          <w:lang w:val="en-US"/>
        </w:rPr>
        <w:t>III</w:t>
      </w:r>
    </w:p>
    <w:p w:rsidR="008D6A35" w:rsidRPr="00F249B6" w:rsidRDefault="00197D06" w:rsidP="008D6A35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49B6">
        <w:rPr>
          <w:rFonts w:ascii="Times New Roman" w:hAnsi="Times New Roman" w:cs="Times New Roman"/>
          <w:bCs/>
          <w:sz w:val="28"/>
          <w:szCs w:val="28"/>
        </w:rPr>
        <w:t xml:space="preserve">Отчётные показатели </w:t>
      </w:r>
      <w:r w:rsidR="00AA29D3">
        <w:rPr>
          <w:rFonts w:ascii="Times New Roman" w:hAnsi="Times New Roman" w:cs="Times New Roman"/>
          <w:bCs/>
          <w:sz w:val="28"/>
          <w:szCs w:val="28"/>
        </w:rPr>
        <w:t xml:space="preserve">оценки </w:t>
      </w:r>
      <w:r w:rsidRPr="00F249B6">
        <w:rPr>
          <w:rFonts w:ascii="Times New Roman" w:hAnsi="Times New Roman" w:cs="Times New Roman"/>
          <w:bCs/>
          <w:sz w:val="28"/>
          <w:szCs w:val="28"/>
        </w:rPr>
        <w:t>мероприятий по профилактике нарушений</w:t>
      </w:r>
      <w:r w:rsidR="008D6A35" w:rsidRPr="00F249B6">
        <w:rPr>
          <w:rFonts w:ascii="Times New Roman" w:hAnsi="Times New Roman" w:cs="Times New Roman"/>
          <w:bCs/>
          <w:sz w:val="28"/>
          <w:szCs w:val="28"/>
        </w:rPr>
        <w:t xml:space="preserve"> требований</w:t>
      </w:r>
      <w:r w:rsidR="000761F5" w:rsidRPr="00F249B6">
        <w:rPr>
          <w:rFonts w:ascii="Times New Roman" w:hAnsi="Times New Roman" w:cs="Times New Roman"/>
          <w:bCs/>
          <w:sz w:val="28"/>
          <w:szCs w:val="28"/>
        </w:rPr>
        <w:t xml:space="preserve"> законодательства</w:t>
      </w:r>
    </w:p>
    <w:p w:rsidR="00197D06" w:rsidRPr="00F249B6" w:rsidRDefault="00197D06" w:rsidP="00197D06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A35" w:rsidRPr="00F249B6" w:rsidRDefault="008D6A35" w:rsidP="00197D06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467A" w:rsidRPr="00F249B6" w:rsidRDefault="007B6BE0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49B6">
        <w:rPr>
          <w:rFonts w:ascii="Times New Roman" w:hAnsi="Times New Roman" w:cs="Times New Roman"/>
          <w:b w:val="0"/>
          <w:sz w:val="28"/>
          <w:szCs w:val="28"/>
        </w:rPr>
        <w:t>1</w:t>
      </w:r>
      <w:r w:rsidR="00F249B6" w:rsidRPr="00F249B6">
        <w:rPr>
          <w:rFonts w:ascii="Times New Roman" w:hAnsi="Times New Roman" w:cs="Times New Roman"/>
          <w:b w:val="0"/>
          <w:sz w:val="28"/>
          <w:szCs w:val="28"/>
        </w:rPr>
        <w:t>1</w:t>
      </w:r>
      <w:r w:rsidR="008D6A35" w:rsidRPr="00F249B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37BBF" w:rsidRPr="00F249B6">
        <w:rPr>
          <w:rFonts w:ascii="Times New Roman" w:hAnsi="Times New Roman" w:cs="Times New Roman"/>
          <w:b w:val="0"/>
          <w:sz w:val="28"/>
          <w:szCs w:val="28"/>
        </w:rPr>
        <w:t>Для оценки мероприятий по профилактике</w:t>
      </w:r>
      <w:r w:rsidR="009101B3" w:rsidRPr="00F249B6">
        <w:rPr>
          <w:rFonts w:ascii="Times New Roman" w:hAnsi="Times New Roman" w:cs="Times New Roman"/>
          <w:b w:val="0"/>
          <w:sz w:val="28"/>
          <w:szCs w:val="28"/>
        </w:rPr>
        <w:t xml:space="preserve"> нарушений </w:t>
      </w:r>
      <w:r w:rsidR="00AA29D3">
        <w:rPr>
          <w:rFonts w:ascii="Times New Roman" w:hAnsi="Times New Roman" w:cs="Times New Roman"/>
          <w:b w:val="0"/>
          <w:sz w:val="28"/>
          <w:szCs w:val="28"/>
        </w:rPr>
        <w:t xml:space="preserve">требований законодательства </w:t>
      </w:r>
      <w:r w:rsidR="009101B3" w:rsidRPr="00F249B6">
        <w:rPr>
          <w:rFonts w:ascii="Times New Roman" w:hAnsi="Times New Roman" w:cs="Times New Roman"/>
          <w:b w:val="0"/>
          <w:sz w:val="28"/>
          <w:szCs w:val="28"/>
        </w:rPr>
        <w:t xml:space="preserve">и в целом </w:t>
      </w:r>
      <w:r w:rsidR="00AA29D3">
        <w:rPr>
          <w:rFonts w:ascii="Times New Roman" w:hAnsi="Times New Roman" w:cs="Times New Roman"/>
          <w:b w:val="0"/>
          <w:sz w:val="28"/>
          <w:szCs w:val="28"/>
        </w:rPr>
        <w:t xml:space="preserve">по настоящей </w:t>
      </w:r>
      <w:r w:rsidR="009101B3" w:rsidRPr="00F249B6">
        <w:rPr>
          <w:rFonts w:ascii="Times New Roman" w:hAnsi="Times New Roman" w:cs="Times New Roman"/>
          <w:b w:val="0"/>
          <w:sz w:val="28"/>
          <w:szCs w:val="28"/>
        </w:rPr>
        <w:t>Программ</w:t>
      </w:r>
      <w:r w:rsidR="00AA29D3">
        <w:rPr>
          <w:rFonts w:ascii="Times New Roman" w:hAnsi="Times New Roman" w:cs="Times New Roman"/>
          <w:b w:val="0"/>
          <w:sz w:val="28"/>
          <w:szCs w:val="28"/>
        </w:rPr>
        <w:t>е</w:t>
      </w:r>
      <w:r w:rsidR="009101B3" w:rsidRPr="00F249B6">
        <w:rPr>
          <w:rFonts w:ascii="Times New Roman" w:hAnsi="Times New Roman" w:cs="Times New Roman"/>
          <w:b w:val="0"/>
          <w:sz w:val="28"/>
          <w:szCs w:val="28"/>
        </w:rPr>
        <w:t xml:space="preserve"> по итогам календарного года</w:t>
      </w:r>
      <w:r w:rsidR="00E8359A" w:rsidRPr="00F249B6">
        <w:rPr>
          <w:rFonts w:ascii="Times New Roman" w:hAnsi="Times New Roman" w:cs="Times New Roman"/>
          <w:b w:val="0"/>
          <w:sz w:val="28"/>
          <w:szCs w:val="28"/>
        </w:rPr>
        <w:t xml:space="preserve"> устанавливаются следующие отчётные</w:t>
      </w:r>
      <w:r w:rsidR="004F21E3" w:rsidRPr="00F249B6">
        <w:rPr>
          <w:rFonts w:ascii="Times New Roman" w:hAnsi="Times New Roman" w:cs="Times New Roman"/>
          <w:b w:val="0"/>
          <w:sz w:val="28"/>
          <w:szCs w:val="28"/>
        </w:rPr>
        <w:t xml:space="preserve"> показатели</w:t>
      </w:r>
      <w:r w:rsidR="00B729C8" w:rsidRPr="00F249B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87806" w:rsidRPr="00F249B6" w:rsidRDefault="00C87806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275"/>
        <w:gridCol w:w="1276"/>
        <w:gridCol w:w="1276"/>
      </w:tblGrid>
      <w:tr w:rsidR="00F249B6" w:rsidRPr="00F249B6" w:rsidTr="00765596">
        <w:tc>
          <w:tcPr>
            <w:tcW w:w="567" w:type="dxa"/>
            <w:vMerge w:val="restart"/>
            <w:vAlign w:val="center"/>
          </w:tcPr>
          <w:p w:rsidR="000704A9" w:rsidRPr="00F249B6" w:rsidRDefault="000704A9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</w:rPr>
            </w:pPr>
            <w:r w:rsidRPr="00F249B6">
              <w:rPr>
                <w:bCs/>
              </w:rPr>
              <w:t>№ п/п</w:t>
            </w:r>
          </w:p>
        </w:tc>
        <w:tc>
          <w:tcPr>
            <w:tcW w:w="5245" w:type="dxa"/>
            <w:vMerge w:val="restart"/>
            <w:vAlign w:val="center"/>
          </w:tcPr>
          <w:p w:rsidR="000704A9" w:rsidRPr="00F249B6" w:rsidRDefault="000704A9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</w:rPr>
            </w:pPr>
            <w:r w:rsidRPr="00F249B6">
              <w:rPr>
                <w:bCs/>
              </w:rPr>
              <w:t>Наименование отчётного показателя</w:t>
            </w:r>
          </w:p>
        </w:tc>
        <w:tc>
          <w:tcPr>
            <w:tcW w:w="3827" w:type="dxa"/>
            <w:gridSpan w:val="3"/>
            <w:vAlign w:val="center"/>
          </w:tcPr>
          <w:p w:rsidR="000704A9" w:rsidRPr="00F249B6" w:rsidRDefault="00E37B28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>Значения показателей</w:t>
            </w:r>
            <w:r w:rsidR="00596601">
              <w:rPr>
                <w:bCs/>
              </w:rPr>
              <w:t xml:space="preserve"> по годам</w:t>
            </w:r>
          </w:p>
        </w:tc>
      </w:tr>
      <w:tr w:rsidR="00F249B6" w:rsidRPr="00F249B6" w:rsidTr="00765596">
        <w:tc>
          <w:tcPr>
            <w:tcW w:w="567" w:type="dxa"/>
            <w:vMerge/>
            <w:vAlign w:val="center"/>
          </w:tcPr>
          <w:p w:rsidR="000704A9" w:rsidRPr="00F249B6" w:rsidRDefault="000704A9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:rsidR="000704A9" w:rsidRPr="00F249B6" w:rsidRDefault="000704A9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0704A9" w:rsidRPr="00F249B6" w:rsidRDefault="000704A9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>2019</w:t>
            </w:r>
          </w:p>
        </w:tc>
        <w:tc>
          <w:tcPr>
            <w:tcW w:w="1276" w:type="dxa"/>
            <w:vAlign w:val="center"/>
          </w:tcPr>
          <w:p w:rsidR="000704A9" w:rsidRPr="00F249B6" w:rsidRDefault="000704A9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>2020</w:t>
            </w:r>
          </w:p>
        </w:tc>
        <w:tc>
          <w:tcPr>
            <w:tcW w:w="1276" w:type="dxa"/>
            <w:vAlign w:val="center"/>
          </w:tcPr>
          <w:p w:rsidR="000704A9" w:rsidRPr="00F249B6" w:rsidRDefault="000704A9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>2021</w:t>
            </w:r>
          </w:p>
        </w:tc>
      </w:tr>
      <w:tr w:rsidR="00F249B6" w:rsidRPr="00F249B6" w:rsidTr="0083346E">
        <w:tc>
          <w:tcPr>
            <w:tcW w:w="567" w:type="dxa"/>
          </w:tcPr>
          <w:p w:rsidR="000704A9" w:rsidRPr="00F249B6" w:rsidRDefault="000704A9" w:rsidP="00542FE8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t>1.</w:t>
            </w:r>
          </w:p>
        </w:tc>
        <w:tc>
          <w:tcPr>
            <w:tcW w:w="5245" w:type="dxa"/>
          </w:tcPr>
          <w:p w:rsidR="000704A9" w:rsidRPr="00F249B6" w:rsidRDefault="004F42CD" w:rsidP="0083346E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F249B6">
              <w:rPr>
                <w:bCs/>
              </w:rPr>
              <w:t>Количество профилактических мероприятий</w:t>
            </w:r>
            <w:r w:rsidR="00BB4A7E" w:rsidRPr="00F249B6">
              <w:rPr>
                <w:bCs/>
              </w:rPr>
              <w:t>, ед.</w:t>
            </w:r>
          </w:p>
        </w:tc>
        <w:tc>
          <w:tcPr>
            <w:tcW w:w="1275" w:type="dxa"/>
          </w:tcPr>
          <w:p w:rsidR="000704A9" w:rsidRPr="00F249B6" w:rsidRDefault="00BB4A7E" w:rsidP="00542FE8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>не менее</w:t>
            </w:r>
          </w:p>
          <w:p w:rsidR="00E37B28" w:rsidRPr="00F249B6" w:rsidRDefault="00E37B28" w:rsidP="00542FE8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rPr>
                <w:bCs/>
              </w:rPr>
              <w:t>5500</w:t>
            </w:r>
          </w:p>
        </w:tc>
        <w:tc>
          <w:tcPr>
            <w:tcW w:w="1276" w:type="dxa"/>
          </w:tcPr>
          <w:p w:rsidR="0083346E" w:rsidRPr="00F249B6" w:rsidRDefault="0083346E" w:rsidP="0083346E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>не менее</w:t>
            </w:r>
          </w:p>
          <w:p w:rsidR="000704A9" w:rsidRPr="00F249B6" w:rsidRDefault="0083346E" w:rsidP="0083346E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>5500</w:t>
            </w:r>
          </w:p>
        </w:tc>
        <w:tc>
          <w:tcPr>
            <w:tcW w:w="1276" w:type="dxa"/>
          </w:tcPr>
          <w:p w:rsidR="0083346E" w:rsidRPr="00F249B6" w:rsidRDefault="0083346E" w:rsidP="0083346E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>не менее</w:t>
            </w:r>
          </w:p>
          <w:p w:rsidR="000704A9" w:rsidRPr="00F249B6" w:rsidRDefault="0083346E" w:rsidP="0083346E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>5500</w:t>
            </w:r>
          </w:p>
        </w:tc>
      </w:tr>
      <w:tr w:rsidR="00F249B6" w:rsidRPr="00F249B6" w:rsidTr="0083346E">
        <w:tc>
          <w:tcPr>
            <w:tcW w:w="567" w:type="dxa"/>
          </w:tcPr>
          <w:p w:rsidR="000704A9" w:rsidRPr="00F249B6" w:rsidRDefault="000704A9" w:rsidP="00542FE8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F249B6">
              <w:rPr>
                <w:bCs/>
              </w:rPr>
              <w:t>2</w:t>
            </w:r>
            <w:r w:rsidRPr="00F249B6">
              <w:t>.</w:t>
            </w:r>
          </w:p>
        </w:tc>
        <w:tc>
          <w:tcPr>
            <w:tcW w:w="5245" w:type="dxa"/>
          </w:tcPr>
          <w:p w:rsidR="000704A9" w:rsidRPr="00F249B6" w:rsidRDefault="00BA5696" w:rsidP="00894A7D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F249B6">
              <w:rPr>
                <w:bCs/>
              </w:rPr>
              <w:t>Динамика с</w:t>
            </w:r>
            <w:r w:rsidR="009235E2" w:rsidRPr="00F249B6">
              <w:rPr>
                <w:bCs/>
              </w:rPr>
              <w:t>окращени</w:t>
            </w:r>
            <w:r w:rsidRPr="00F249B6">
              <w:rPr>
                <w:bCs/>
              </w:rPr>
              <w:t>я</w:t>
            </w:r>
            <w:r w:rsidR="00894A7D">
              <w:rPr>
                <w:bCs/>
              </w:rPr>
              <w:t xml:space="preserve"> количества контрольных</w:t>
            </w:r>
            <w:r w:rsidR="009235E2" w:rsidRPr="00F249B6">
              <w:rPr>
                <w:bCs/>
              </w:rPr>
              <w:t xml:space="preserve"> мероприятий при </w:t>
            </w:r>
            <w:r w:rsidRPr="00F249B6">
              <w:rPr>
                <w:bCs/>
              </w:rPr>
              <w:t>увеличении</w:t>
            </w:r>
            <w:r w:rsidR="009235E2" w:rsidRPr="00F249B6">
              <w:rPr>
                <w:bCs/>
              </w:rPr>
              <w:t xml:space="preserve"> профи</w:t>
            </w:r>
            <w:r w:rsidR="00894A7D">
              <w:rPr>
                <w:bCs/>
              </w:rPr>
              <w:t>-</w:t>
            </w:r>
            <w:r w:rsidR="009235E2" w:rsidRPr="00F249B6">
              <w:rPr>
                <w:bCs/>
              </w:rPr>
              <w:t xml:space="preserve">лактических мероприятий при </w:t>
            </w:r>
            <w:r w:rsidR="002A0CD4" w:rsidRPr="00F249B6">
              <w:rPr>
                <w:bCs/>
              </w:rPr>
              <w:t>одновременном сохранении</w:t>
            </w:r>
            <w:r w:rsidR="00C91DFF" w:rsidRPr="00F249B6">
              <w:rPr>
                <w:bCs/>
              </w:rPr>
              <w:t xml:space="preserve"> (улучшении)</w:t>
            </w:r>
            <w:r w:rsidR="00894A7D">
              <w:rPr>
                <w:bCs/>
              </w:rPr>
              <w:t xml:space="preserve"> текущего </w:t>
            </w:r>
            <w:r w:rsidR="002A0CD4" w:rsidRPr="00F249B6">
              <w:rPr>
                <w:bCs/>
              </w:rPr>
              <w:t xml:space="preserve">состояния подконтрольной сферы, </w:t>
            </w:r>
            <w:r w:rsidRPr="00F249B6">
              <w:rPr>
                <w:bCs/>
              </w:rPr>
              <w:t>по отношению к аналогичному периоду предыдущего года, %</w:t>
            </w:r>
          </w:p>
        </w:tc>
        <w:tc>
          <w:tcPr>
            <w:tcW w:w="1275" w:type="dxa"/>
          </w:tcPr>
          <w:p w:rsidR="000704A9" w:rsidRPr="00F249B6" w:rsidRDefault="0041009E" w:rsidP="00542F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41F2E"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:rsidR="000704A9" w:rsidRPr="00F249B6" w:rsidRDefault="0041009E" w:rsidP="00542F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41F2E"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</w:tcPr>
          <w:p w:rsidR="000704A9" w:rsidRPr="00F249B6" w:rsidRDefault="0041009E" w:rsidP="00542F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41F2E"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</w:tr>
      <w:tr w:rsidR="00F249B6" w:rsidRPr="00F249B6" w:rsidTr="0083346E">
        <w:tc>
          <w:tcPr>
            <w:tcW w:w="567" w:type="dxa"/>
          </w:tcPr>
          <w:p w:rsidR="00C91DFF" w:rsidRPr="00F249B6" w:rsidRDefault="00C91DFF" w:rsidP="00C91DF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F249B6">
              <w:rPr>
                <w:bCs/>
              </w:rPr>
              <w:t>3.</w:t>
            </w:r>
          </w:p>
        </w:tc>
        <w:tc>
          <w:tcPr>
            <w:tcW w:w="5245" w:type="dxa"/>
          </w:tcPr>
          <w:p w:rsidR="00C91DFF" w:rsidRPr="00F249B6" w:rsidRDefault="00C91DFF" w:rsidP="00894A7D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F249B6">
              <w:rPr>
                <w:bCs/>
              </w:rPr>
              <w:t>Динамика снижения количества выявленных</w:t>
            </w:r>
            <w:r w:rsidR="00894A7D">
              <w:rPr>
                <w:bCs/>
              </w:rPr>
              <w:t xml:space="preserve"> нарушений в ходе контрольных меро</w:t>
            </w:r>
            <w:r w:rsidR="00F249B6" w:rsidRPr="00F249B6">
              <w:rPr>
                <w:bCs/>
              </w:rPr>
              <w:t>приятий за отчётный период по отношению к аналогичному периоду предыдущего года, %</w:t>
            </w:r>
          </w:p>
        </w:tc>
        <w:tc>
          <w:tcPr>
            <w:tcW w:w="1275" w:type="dxa"/>
          </w:tcPr>
          <w:p w:rsidR="00C91DFF" w:rsidRPr="00F249B6" w:rsidRDefault="00C91DFF" w:rsidP="00C91D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9B6">
              <w:rPr>
                <w:rFonts w:ascii="Times New Roman" w:hAnsi="Times New Roman" w:cs="Times New Roman"/>
                <w:bCs/>
                <w:sz w:val="24"/>
                <w:szCs w:val="24"/>
              </w:rPr>
              <w:t>5 %</w:t>
            </w:r>
          </w:p>
        </w:tc>
        <w:tc>
          <w:tcPr>
            <w:tcW w:w="1276" w:type="dxa"/>
          </w:tcPr>
          <w:p w:rsidR="00C91DFF" w:rsidRPr="00F249B6" w:rsidRDefault="00C91DFF" w:rsidP="00C91DFF">
            <w:pPr>
              <w:jc w:val="center"/>
            </w:pPr>
            <w:r w:rsidRPr="00F249B6">
              <w:rPr>
                <w:bCs/>
              </w:rPr>
              <w:t>5 %</w:t>
            </w:r>
          </w:p>
        </w:tc>
        <w:tc>
          <w:tcPr>
            <w:tcW w:w="1276" w:type="dxa"/>
          </w:tcPr>
          <w:p w:rsidR="00C91DFF" w:rsidRPr="00F249B6" w:rsidRDefault="00C91DFF" w:rsidP="00C91DFF">
            <w:pPr>
              <w:jc w:val="center"/>
            </w:pPr>
            <w:r w:rsidRPr="00F249B6">
              <w:rPr>
                <w:bCs/>
              </w:rPr>
              <w:t>5 %</w:t>
            </w:r>
          </w:p>
        </w:tc>
      </w:tr>
    </w:tbl>
    <w:p w:rsidR="00197D06" w:rsidRPr="00F249B6" w:rsidRDefault="00197D06" w:rsidP="0078535D">
      <w:pPr>
        <w:suppressAutoHyphens/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</w:p>
    <w:p w:rsidR="0026624C" w:rsidRPr="00F249B6" w:rsidRDefault="0026624C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436A7C" w:rsidRPr="00F249B6" w:rsidRDefault="00436A7C" w:rsidP="007C2E6A">
      <w:pPr>
        <w:ind w:right="-365" w:firstLine="709"/>
        <w:jc w:val="both"/>
        <w:rPr>
          <w:sz w:val="28"/>
          <w:szCs w:val="28"/>
        </w:rPr>
      </w:pPr>
    </w:p>
    <w:p w:rsidR="001901B0" w:rsidRPr="00F249B6" w:rsidRDefault="001901B0" w:rsidP="005B3134">
      <w:pPr>
        <w:jc w:val="both"/>
        <w:rPr>
          <w:sz w:val="28"/>
          <w:szCs w:val="28"/>
        </w:rPr>
      </w:pPr>
      <w:r w:rsidRPr="00F249B6">
        <w:rPr>
          <w:sz w:val="28"/>
          <w:szCs w:val="28"/>
        </w:rPr>
        <w:t>Н</w:t>
      </w:r>
      <w:r w:rsidR="007C2E6A" w:rsidRPr="00F249B6">
        <w:rPr>
          <w:sz w:val="28"/>
          <w:szCs w:val="28"/>
        </w:rPr>
        <w:t>ачальник</w:t>
      </w:r>
      <w:r w:rsidR="00BA0DF3" w:rsidRPr="00F249B6">
        <w:rPr>
          <w:sz w:val="28"/>
          <w:szCs w:val="28"/>
        </w:rPr>
        <w:t xml:space="preserve"> </w:t>
      </w:r>
      <w:r w:rsidR="007C2E6A" w:rsidRPr="00F249B6">
        <w:rPr>
          <w:sz w:val="28"/>
          <w:szCs w:val="28"/>
        </w:rPr>
        <w:t>управления муниципального</w:t>
      </w:r>
      <w:r w:rsidR="005B3134" w:rsidRPr="00F249B6">
        <w:rPr>
          <w:sz w:val="28"/>
          <w:szCs w:val="28"/>
        </w:rPr>
        <w:t xml:space="preserve"> </w:t>
      </w:r>
    </w:p>
    <w:p w:rsidR="008256C7" w:rsidRPr="00F249B6" w:rsidRDefault="007C2E6A" w:rsidP="005B3134">
      <w:pPr>
        <w:jc w:val="both"/>
        <w:rPr>
          <w:sz w:val="28"/>
          <w:szCs w:val="28"/>
        </w:rPr>
      </w:pPr>
      <w:r w:rsidRPr="00F249B6">
        <w:rPr>
          <w:sz w:val="28"/>
          <w:szCs w:val="28"/>
        </w:rPr>
        <w:t>контроля администрации</w:t>
      </w:r>
      <w:r w:rsidR="008256C7" w:rsidRPr="00F249B6">
        <w:rPr>
          <w:sz w:val="28"/>
          <w:szCs w:val="28"/>
        </w:rPr>
        <w:t xml:space="preserve"> </w:t>
      </w:r>
      <w:r w:rsidRPr="00F249B6">
        <w:rPr>
          <w:sz w:val="28"/>
          <w:szCs w:val="28"/>
        </w:rPr>
        <w:t xml:space="preserve">муниципального </w:t>
      </w:r>
    </w:p>
    <w:p w:rsidR="00925FF2" w:rsidRPr="001901B0" w:rsidRDefault="007C2E6A" w:rsidP="00C606C9">
      <w:pPr>
        <w:ind w:right="-1"/>
        <w:jc w:val="both"/>
        <w:rPr>
          <w:color w:val="FF0000"/>
          <w:sz w:val="28"/>
          <w:szCs w:val="28"/>
        </w:rPr>
      </w:pPr>
      <w:r w:rsidRPr="00F249B6">
        <w:rPr>
          <w:sz w:val="28"/>
          <w:szCs w:val="28"/>
        </w:rPr>
        <w:t>образования</w:t>
      </w:r>
      <w:r w:rsidR="008256C7" w:rsidRPr="00F249B6">
        <w:rPr>
          <w:sz w:val="28"/>
          <w:szCs w:val="28"/>
        </w:rPr>
        <w:t xml:space="preserve"> </w:t>
      </w:r>
      <w:r w:rsidRPr="00F249B6">
        <w:rPr>
          <w:sz w:val="28"/>
          <w:szCs w:val="28"/>
        </w:rPr>
        <w:t xml:space="preserve">город Краснодар                 </w:t>
      </w:r>
      <w:r w:rsidR="008256C7" w:rsidRPr="00F249B6">
        <w:rPr>
          <w:sz w:val="28"/>
          <w:szCs w:val="28"/>
        </w:rPr>
        <w:t xml:space="preserve">           </w:t>
      </w:r>
      <w:r w:rsidRPr="00F249B6">
        <w:rPr>
          <w:sz w:val="28"/>
          <w:szCs w:val="28"/>
        </w:rPr>
        <w:t xml:space="preserve">                       </w:t>
      </w:r>
      <w:r w:rsidR="00BA0DF3" w:rsidRPr="00F249B6">
        <w:rPr>
          <w:sz w:val="28"/>
          <w:szCs w:val="28"/>
        </w:rPr>
        <w:t xml:space="preserve">    </w:t>
      </w:r>
      <w:r w:rsidR="001901B0" w:rsidRPr="00F249B6">
        <w:rPr>
          <w:sz w:val="28"/>
          <w:szCs w:val="28"/>
        </w:rPr>
        <w:t xml:space="preserve">   </w:t>
      </w:r>
      <w:r w:rsidR="001901B0">
        <w:rPr>
          <w:sz w:val="28"/>
          <w:szCs w:val="28"/>
        </w:rPr>
        <w:t>Д.В.Водолацкий</w:t>
      </w:r>
    </w:p>
    <w:sectPr w:rsidR="00925FF2" w:rsidRPr="001901B0" w:rsidSect="000F530B">
      <w:headerReference w:type="even" r:id="rId11"/>
      <w:headerReference w:type="default" r:id="rId12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64" w:rsidRDefault="00603064">
      <w:r>
        <w:separator/>
      </w:r>
    </w:p>
  </w:endnote>
  <w:endnote w:type="continuationSeparator" w:id="0">
    <w:p w:rsidR="00603064" w:rsidRDefault="0060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64" w:rsidRDefault="00603064">
      <w:r>
        <w:separator/>
      </w:r>
    </w:p>
  </w:footnote>
  <w:footnote w:type="continuationSeparator" w:id="0">
    <w:p w:rsidR="00603064" w:rsidRDefault="00603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A5" w:rsidRDefault="006C77A5" w:rsidP="00907E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77A5" w:rsidRDefault="006C77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A5" w:rsidRPr="00C26C12" w:rsidRDefault="006C77A5" w:rsidP="00907EC3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C26C12">
      <w:rPr>
        <w:rStyle w:val="a5"/>
        <w:sz w:val="28"/>
        <w:szCs w:val="28"/>
      </w:rPr>
      <w:fldChar w:fldCharType="begin"/>
    </w:r>
    <w:r w:rsidRPr="00C26C12">
      <w:rPr>
        <w:rStyle w:val="a5"/>
        <w:sz w:val="28"/>
        <w:szCs w:val="28"/>
      </w:rPr>
      <w:instrText xml:space="preserve">PAGE  </w:instrText>
    </w:r>
    <w:r w:rsidRPr="00C26C12">
      <w:rPr>
        <w:rStyle w:val="a5"/>
        <w:sz w:val="28"/>
        <w:szCs w:val="28"/>
      </w:rPr>
      <w:fldChar w:fldCharType="separate"/>
    </w:r>
    <w:r w:rsidR="00F824D1">
      <w:rPr>
        <w:rStyle w:val="a5"/>
        <w:noProof/>
        <w:sz w:val="28"/>
        <w:szCs w:val="28"/>
      </w:rPr>
      <w:t>2</w:t>
    </w:r>
    <w:r w:rsidRPr="00C26C12">
      <w:rPr>
        <w:rStyle w:val="a5"/>
        <w:sz w:val="28"/>
        <w:szCs w:val="28"/>
      </w:rPr>
      <w:fldChar w:fldCharType="end"/>
    </w:r>
  </w:p>
  <w:p w:rsidR="006C77A5" w:rsidRDefault="006C77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D7"/>
    <w:rsid w:val="00000038"/>
    <w:rsid w:val="00000F1A"/>
    <w:rsid w:val="00006933"/>
    <w:rsid w:val="0000706B"/>
    <w:rsid w:val="00015302"/>
    <w:rsid w:val="00020754"/>
    <w:rsid w:val="000213C4"/>
    <w:rsid w:val="00022218"/>
    <w:rsid w:val="00023847"/>
    <w:rsid w:val="00024820"/>
    <w:rsid w:val="00024FA0"/>
    <w:rsid w:val="00037BBF"/>
    <w:rsid w:val="00040279"/>
    <w:rsid w:val="0004050F"/>
    <w:rsid w:val="00041E59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806FE"/>
    <w:rsid w:val="00081F99"/>
    <w:rsid w:val="00082353"/>
    <w:rsid w:val="0008293E"/>
    <w:rsid w:val="0008298F"/>
    <w:rsid w:val="00083452"/>
    <w:rsid w:val="00087E19"/>
    <w:rsid w:val="000925B1"/>
    <w:rsid w:val="00096EE1"/>
    <w:rsid w:val="000A1DF3"/>
    <w:rsid w:val="000A2B09"/>
    <w:rsid w:val="000A35F9"/>
    <w:rsid w:val="000A3966"/>
    <w:rsid w:val="000A3ACD"/>
    <w:rsid w:val="000A5A9D"/>
    <w:rsid w:val="000A7A99"/>
    <w:rsid w:val="000B4F0C"/>
    <w:rsid w:val="000B56F2"/>
    <w:rsid w:val="000B6C10"/>
    <w:rsid w:val="000B7580"/>
    <w:rsid w:val="000C1097"/>
    <w:rsid w:val="000C4B70"/>
    <w:rsid w:val="000C75D4"/>
    <w:rsid w:val="000D25CC"/>
    <w:rsid w:val="000D39B5"/>
    <w:rsid w:val="000E3737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A45"/>
    <w:rsid w:val="001009B9"/>
    <w:rsid w:val="00102A70"/>
    <w:rsid w:val="0010368E"/>
    <w:rsid w:val="00106A7A"/>
    <w:rsid w:val="00115DF6"/>
    <w:rsid w:val="00117337"/>
    <w:rsid w:val="001179CC"/>
    <w:rsid w:val="0012306A"/>
    <w:rsid w:val="001243AA"/>
    <w:rsid w:val="00124E84"/>
    <w:rsid w:val="00127D23"/>
    <w:rsid w:val="001308ED"/>
    <w:rsid w:val="00132A8C"/>
    <w:rsid w:val="0013759E"/>
    <w:rsid w:val="00137F70"/>
    <w:rsid w:val="00141C43"/>
    <w:rsid w:val="00142984"/>
    <w:rsid w:val="00144E3A"/>
    <w:rsid w:val="0015634A"/>
    <w:rsid w:val="0015638D"/>
    <w:rsid w:val="00163BD4"/>
    <w:rsid w:val="00172E27"/>
    <w:rsid w:val="00173D53"/>
    <w:rsid w:val="001752CA"/>
    <w:rsid w:val="00175967"/>
    <w:rsid w:val="001761F3"/>
    <w:rsid w:val="001819B1"/>
    <w:rsid w:val="00184C22"/>
    <w:rsid w:val="001860A6"/>
    <w:rsid w:val="00186F9D"/>
    <w:rsid w:val="0018758B"/>
    <w:rsid w:val="00187865"/>
    <w:rsid w:val="001901B0"/>
    <w:rsid w:val="00190BC3"/>
    <w:rsid w:val="001912CB"/>
    <w:rsid w:val="001913FF"/>
    <w:rsid w:val="0019694F"/>
    <w:rsid w:val="00197CF3"/>
    <w:rsid w:val="00197D06"/>
    <w:rsid w:val="001A22E7"/>
    <w:rsid w:val="001A3030"/>
    <w:rsid w:val="001A567E"/>
    <w:rsid w:val="001A58F8"/>
    <w:rsid w:val="001A5AA6"/>
    <w:rsid w:val="001A7BCB"/>
    <w:rsid w:val="001B09F3"/>
    <w:rsid w:val="001B3B84"/>
    <w:rsid w:val="001B4717"/>
    <w:rsid w:val="001C205B"/>
    <w:rsid w:val="001C298E"/>
    <w:rsid w:val="001C4238"/>
    <w:rsid w:val="001C6198"/>
    <w:rsid w:val="001C64D9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1228"/>
    <w:rsid w:val="001F1D38"/>
    <w:rsid w:val="001F53F2"/>
    <w:rsid w:val="001F7A49"/>
    <w:rsid w:val="00201072"/>
    <w:rsid w:val="00202A97"/>
    <w:rsid w:val="00206B66"/>
    <w:rsid w:val="00210850"/>
    <w:rsid w:val="00214571"/>
    <w:rsid w:val="00214A22"/>
    <w:rsid w:val="00216A3F"/>
    <w:rsid w:val="002201D2"/>
    <w:rsid w:val="00225BE6"/>
    <w:rsid w:val="00226074"/>
    <w:rsid w:val="002354A6"/>
    <w:rsid w:val="00235775"/>
    <w:rsid w:val="00237F0B"/>
    <w:rsid w:val="002405EA"/>
    <w:rsid w:val="00242BE2"/>
    <w:rsid w:val="002441C4"/>
    <w:rsid w:val="002508F8"/>
    <w:rsid w:val="00250B3A"/>
    <w:rsid w:val="00251D5A"/>
    <w:rsid w:val="00253222"/>
    <w:rsid w:val="00261CFA"/>
    <w:rsid w:val="00266007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C20"/>
    <w:rsid w:val="002A0CD4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E3C4A"/>
    <w:rsid w:val="002F2F0B"/>
    <w:rsid w:val="002F3A06"/>
    <w:rsid w:val="002F4A28"/>
    <w:rsid w:val="003012B4"/>
    <w:rsid w:val="00307E67"/>
    <w:rsid w:val="00312DAE"/>
    <w:rsid w:val="003139D8"/>
    <w:rsid w:val="00314340"/>
    <w:rsid w:val="00321116"/>
    <w:rsid w:val="00327A22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60FF6"/>
    <w:rsid w:val="003623B0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5C14"/>
    <w:rsid w:val="003868FB"/>
    <w:rsid w:val="00393407"/>
    <w:rsid w:val="0039673E"/>
    <w:rsid w:val="003A38C4"/>
    <w:rsid w:val="003B2592"/>
    <w:rsid w:val="003B2BC7"/>
    <w:rsid w:val="003B3A78"/>
    <w:rsid w:val="003D10E6"/>
    <w:rsid w:val="003D2DEF"/>
    <w:rsid w:val="003D5B59"/>
    <w:rsid w:val="003E12BE"/>
    <w:rsid w:val="003E2AAF"/>
    <w:rsid w:val="003E32C9"/>
    <w:rsid w:val="003E5CDD"/>
    <w:rsid w:val="003E7F7C"/>
    <w:rsid w:val="003F4FCD"/>
    <w:rsid w:val="003F5471"/>
    <w:rsid w:val="003F5BBD"/>
    <w:rsid w:val="004002E9"/>
    <w:rsid w:val="004024C3"/>
    <w:rsid w:val="004076AA"/>
    <w:rsid w:val="0041009E"/>
    <w:rsid w:val="00412FE0"/>
    <w:rsid w:val="00413959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7F23"/>
    <w:rsid w:val="00432D3A"/>
    <w:rsid w:val="00436A7C"/>
    <w:rsid w:val="004371E5"/>
    <w:rsid w:val="00444CF4"/>
    <w:rsid w:val="004522DD"/>
    <w:rsid w:val="00453661"/>
    <w:rsid w:val="00457271"/>
    <w:rsid w:val="004614CF"/>
    <w:rsid w:val="00462EC4"/>
    <w:rsid w:val="0046448C"/>
    <w:rsid w:val="00464B8D"/>
    <w:rsid w:val="004655FC"/>
    <w:rsid w:val="004662C6"/>
    <w:rsid w:val="00474550"/>
    <w:rsid w:val="004809D1"/>
    <w:rsid w:val="00480BDF"/>
    <w:rsid w:val="004814DF"/>
    <w:rsid w:val="004835D3"/>
    <w:rsid w:val="004842A2"/>
    <w:rsid w:val="0048503E"/>
    <w:rsid w:val="00485B55"/>
    <w:rsid w:val="00485E0B"/>
    <w:rsid w:val="0048747F"/>
    <w:rsid w:val="00493906"/>
    <w:rsid w:val="0049748E"/>
    <w:rsid w:val="004A1E2C"/>
    <w:rsid w:val="004A6E5C"/>
    <w:rsid w:val="004A72D8"/>
    <w:rsid w:val="004B0EC7"/>
    <w:rsid w:val="004B7D32"/>
    <w:rsid w:val="004C03B5"/>
    <w:rsid w:val="004C2B95"/>
    <w:rsid w:val="004C40F2"/>
    <w:rsid w:val="004C6593"/>
    <w:rsid w:val="004D05BE"/>
    <w:rsid w:val="004D3290"/>
    <w:rsid w:val="004D4002"/>
    <w:rsid w:val="004D44AF"/>
    <w:rsid w:val="004D4621"/>
    <w:rsid w:val="004D5A3A"/>
    <w:rsid w:val="004E0C2A"/>
    <w:rsid w:val="004E5168"/>
    <w:rsid w:val="004E531F"/>
    <w:rsid w:val="004E75EF"/>
    <w:rsid w:val="004F01F0"/>
    <w:rsid w:val="004F21E3"/>
    <w:rsid w:val="004F42CD"/>
    <w:rsid w:val="004F47F1"/>
    <w:rsid w:val="004F5ADB"/>
    <w:rsid w:val="005038F2"/>
    <w:rsid w:val="00504E4E"/>
    <w:rsid w:val="00505D2D"/>
    <w:rsid w:val="005113E0"/>
    <w:rsid w:val="00512612"/>
    <w:rsid w:val="00514F92"/>
    <w:rsid w:val="005153F9"/>
    <w:rsid w:val="00515421"/>
    <w:rsid w:val="00515D63"/>
    <w:rsid w:val="00516A97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60AE"/>
    <w:rsid w:val="005461C7"/>
    <w:rsid w:val="0055268E"/>
    <w:rsid w:val="00553003"/>
    <w:rsid w:val="00553045"/>
    <w:rsid w:val="005530F8"/>
    <w:rsid w:val="00553300"/>
    <w:rsid w:val="0055403C"/>
    <w:rsid w:val="00555958"/>
    <w:rsid w:val="00556D87"/>
    <w:rsid w:val="005575EB"/>
    <w:rsid w:val="00561B0E"/>
    <w:rsid w:val="00564764"/>
    <w:rsid w:val="00564B31"/>
    <w:rsid w:val="005666FE"/>
    <w:rsid w:val="005669B9"/>
    <w:rsid w:val="00567F0E"/>
    <w:rsid w:val="00571464"/>
    <w:rsid w:val="00572CA0"/>
    <w:rsid w:val="0057466C"/>
    <w:rsid w:val="0057516F"/>
    <w:rsid w:val="00580B3F"/>
    <w:rsid w:val="00581659"/>
    <w:rsid w:val="00581816"/>
    <w:rsid w:val="0058244A"/>
    <w:rsid w:val="0058424E"/>
    <w:rsid w:val="00585B06"/>
    <w:rsid w:val="005874C2"/>
    <w:rsid w:val="00590622"/>
    <w:rsid w:val="0059600D"/>
    <w:rsid w:val="00596601"/>
    <w:rsid w:val="005A1854"/>
    <w:rsid w:val="005A2139"/>
    <w:rsid w:val="005B11E8"/>
    <w:rsid w:val="005B1C19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2B90"/>
    <w:rsid w:val="005C6E07"/>
    <w:rsid w:val="005C7D0E"/>
    <w:rsid w:val="005D0519"/>
    <w:rsid w:val="005D23F2"/>
    <w:rsid w:val="005D3B1F"/>
    <w:rsid w:val="005D3F98"/>
    <w:rsid w:val="005D46C5"/>
    <w:rsid w:val="005D7926"/>
    <w:rsid w:val="005E278E"/>
    <w:rsid w:val="005E335D"/>
    <w:rsid w:val="005E5068"/>
    <w:rsid w:val="005F1782"/>
    <w:rsid w:val="005F1A9D"/>
    <w:rsid w:val="006006D9"/>
    <w:rsid w:val="00603064"/>
    <w:rsid w:val="0061129F"/>
    <w:rsid w:val="00612A16"/>
    <w:rsid w:val="00614F52"/>
    <w:rsid w:val="006238F7"/>
    <w:rsid w:val="0062471C"/>
    <w:rsid w:val="00625A68"/>
    <w:rsid w:val="006269B9"/>
    <w:rsid w:val="00634714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68C"/>
    <w:rsid w:val="006630A9"/>
    <w:rsid w:val="00665FB8"/>
    <w:rsid w:val="00666A88"/>
    <w:rsid w:val="00670C4A"/>
    <w:rsid w:val="0068147E"/>
    <w:rsid w:val="0068153A"/>
    <w:rsid w:val="00683CCB"/>
    <w:rsid w:val="00684D44"/>
    <w:rsid w:val="00692B98"/>
    <w:rsid w:val="00693F97"/>
    <w:rsid w:val="00694215"/>
    <w:rsid w:val="0069539D"/>
    <w:rsid w:val="006A142D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7199"/>
    <w:rsid w:val="006C71CD"/>
    <w:rsid w:val="006C77A5"/>
    <w:rsid w:val="006D1BBE"/>
    <w:rsid w:val="006D2927"/>
    <w:rsid w:val="006D2B22"/>
    <w:rsid w:val="006D4EBC"/>
    <w:rsid w:val="006D7052"/>
    <w:rsid w:val="006E0AFF"/>
    <w:rsid w:val="006E4327"/>
    <w:rsid w:val="006E46FC"/>
    <w:rsid w:val="006E4B64"/>
    <w:rsid w:val="006E58F0"/>
    <w:rsid w:val="006F4919"/>
    <w:rsid w:val="006F65DC"/>
    <w:rsid w:val="006F6C04"/>
    <w:rsid w:val="006F7EA5"/>
    <w:rsid w:val="00700884"/>
    <w:rsid w:val="00702228"/>
    <w:rsid w:val="00707460"/>
    <w:rsid w:val="00707CF2"/>
    <w:rsid w:val="00710F64"/>
    <w:rsid w:val="00711303"/>
    <w:rsid w:val="00711490"/>
    <w:rsid w:val="00712A11"/>
    <w:rsid w:val="00712E6F"/>
    <w:rsid w:val="0071366A"/>
    <w:rsid w:val="00713A32"/>
    <w:rsid w:val="00713E47"/>
    <w:rsid w:val="00717A1A"/>
    <w:rsid w:val="00723AA5"/>
    <w:rsid w:val="007271AB"/>
    <w:rsid w:val="0072772F"/>
    <w:rsid w:val="00734162"/>
    <w:rsid w:val="007342FF"/>
    <w:rsid w:val="0073451F"/>
    <w:rsid w:val="00735012"/>
    <w:rsid w:val="0073655A"/>
    <w:rsid w:val="00743592"/>
    <w:rsid w:val="00743FC0"/>
    <w:rsid w:val="007457BF"/>
    <w:rsid w:val="007459B1"/>
    <w:rsid w:val="00746D6C"/>
    <w:rsid w:val="0075189E"/>
    <w:rsid w:val="00754415"/>
    <w:rsid w:val="00754C16"/>
    <w:rsid w:val="007578EB"/>
    <w:rsid w:val="007632BB"/>
    <w:rsid w:val="00765008"/>
    <w:rsid w:val="00765596"/>
    <w:rsid w:val="00765B68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B0206"/>
    <w:rsid w:val="007B27F6"/>
    <w:rsid w:val="007B5DC7"/>
    <w:rsid w:val="007B6BE0"/>
    <w:rsid w:val="007C2E6A"/>
    <w:rsid w:val="007C30C8"/>
    <w:rsid w:val="007C4335"/>
    <w:rsid w:val="007C4F8F"/>
    <w:rsid w:val="007C550A"/>
    <w:rsid w:val="007C5782"/>
    <w:rsid w:val="007D3581"/>
    <w:rsid w:val="007D5CD4"/>
    <w:rsid w:val="007D7E8D"/>
    <w:rsid w:val="007E255F"/>
    <w:rsid w:val="007E3239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3C3D"/>
    <w:rsid w:val="008049C0"/>
    <w:rsid w:val="00806E05"/>
    <w:rsid w:val="00813A19"/>
    <w:rsid w:val="00814FCC"/>
    <w:rsid w:val="00820DA1"/>
    <w:rsid w:val="008256C7"/>
    <w:rsid w:val="0082679B"/>
    <w:rsid w:val="00827191"/>
    <w:rsid w:val="008278BD"/>
    <w:rsid w:val="00830CE7"/>
    <w:rsid w:val="0083346E"/>
    <w:rsid w:val="00836DFB"/>
    <w:rsid w:val="00843E65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2037"/>
    <w:rsid w:val="008720B5"/>
    <w:rsid w:val="0087216A"/>
    <w:rsid w:val="00872F13"/>
    <w:rsid w:val="00873B24"/>
    <w:rsid w:val="00874BE0"/>
    <w:rsid w:val="00875A28"/>
    <w:rsid w:val="00881B45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53FC"/>
    <w:rsid w:val="008B6144"/>
    <w:rsid w:val="008B6FD9"/>
    <w:rsid w:val="008C33F6"/>
    <w:rsid w:val="008C4C54"/>
    <w:rsid w:val="008C634C"/>
    <w:rsid w:val="008C72B6"/>
    <w:rsid w:val="008C755D"/>
    <w:rsid w:val="008D2EF0"/>
    <w:rsid w:val="008D66C2"/>
    <w:rsid w:val="008D6A35"/>
    <w:rsid w:val="008D794E"/>
    <w:rsid w:val="008E2033"/>
    <w:rsid w:val="008E31E5"/>
    <w:rsid w:val="008E5E4E"/>
    <w:rsid w:val="008E72C4"/>
    <w:rsid w:val="008F1641"/>
    <w:rsid w:val="008F179B"/>
    <w:rsid w:val="008F2984"/>
    <w:rsid w:val="008F2C85"/>
    <w:rsid w:val="008F4153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74D8"/>
    <w:rsid w:val="0093763E"/>
    <w:rsid w:val="00940B9B"/>
    <w:rsid w:val="00941B81"/>
    <w:rsid w:val="009422E1"/>
    <w:rsid w:val="00943439"/>
    <w:rsid w:val="0095090D"/>
    <w:rsid w:val="009515B1"/>
    <w:rsid w:val="009515DD"/>
    <w:rsid w:val="00953EB2"/>
    <w:rsid w:val="0095504A"/>
    <w:rsid w:val="00955F16"/>
    <w:rsid w:val="00956D27"/>
    <w:rsid w:val="00961EF5"/>
    <w:rsid w:val="00963B80"/>
    <w:rsid w:val="00965BB9"/>
    <w:rsid w:val="009669A0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91839"/>
    <w:rsid w:val="0099184B"/>
    <w:rsid w:val="00991AF9"/>
    <w:rsid w:val="009972DE"/>
    <w:rsid w:val="009A1B9F"/>
    <w:rsid w:val="009A5C68"/>
    <w:rsid w:val="009A5E30"/>
    <w:rsid w:val="009A638A"/>
    <w:rsid w:val="009A6EA4"/>
    <w:rsid w:val="009B1730"/>
    <w:rsid w:val="009B507D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512E"/>
    <w:rsid w:val="009E7365"/>
    <w:rsid w:val="009E7B87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6C3E"/>
    <w:rsid w:val="00A4102E"/>
    <w:rsid w:val="00A41546"/>
    <w:rsid w:val="00A426A5"/>
    <w:rsid w:val="00A42AB0"/>
    <w:rsid w:val="00A44FB6"/>
    <w:rsid w:val="00A51261"/>
    <w:rsid w:val="00A51461"/>
    <w:rsid w:val="00A5293B"/>
    <w:rsid w:val="00A52F2E"/>
    <w:rsid w:val="00A56D34"/>
    <w:rsid w:val="00A626B6"/>
    <w:rsid w:val="00A62EC7"/>
    <w:rsid w:val="00A725E5"/>
    <w:rsid w:val="00A74668"/>
    <w:rsid w:val="00A777B3"/>
    <w:rsid w:val="00A801CD"/>
    <w:rsid w:val="00A83F51"/>
    <w:rsid w:val="00A85D65"/>
    <w:rsid w:val="00A93907"/>
    <w:rsid w:val="00A94EDB"/>
    <w:rsid w:val="00A9727C"/>
    <w:rsid w:val="00AA0DF4"/>
    <w:rsid w:val="00AA2081"/>
    <w:rsid w:val="00AA29D3"/>
    <w:rsid w:val="00AA31F1"/>
    <w:rsid w:val="00AA3446"/>
    <w:rsid w:val="00AA5544"/>
    <w:rsid w:val="00AA6431"/>
    <w:rsid w:val="00AB4F33"/>
    <w:rsid w:val="00AB6F2F"/>
    <w:rsid w:val="00AB7DD7"/>
    <w:rsid w:val="00AC17B5"/>
    <w:rsid w:val="00AC283F"/>
    <w:rsid w:val="00AC7403"/>
    <w:rsid w:val="00AC7535"/>
    <w:rsid w:val="00AC7AFC"/>
    <w:rsid w:val="00AD002E"/>
    <w:rsid w:val="00AD77CA"/>
    <w:rsid w:val="00AE0A75"/>
    <w:rsid w:val="00AE0A9D"/>
    <w:rsid w:val="00AE0F11"/>
    <w:rsid w:val="00AE281D"/>
    <w:rsid w:val="00AE2F52"/>
    <w:rsid w:val="00AE4AA7"/>
    <w:rsid w:val="00AE64DD"/>
    <w:rsid w:val="00AF09FC"/>
    <w:rsid w:val="00AF7CFC"/>
    <w:rsid w:val="00AF7D88"/>
    <w:rsid w:val="00B019E1"/>
    <w:rsid w:val="00B04966"/>
    <w:rsid w:val="00B07496"/>
    <w:rsid w:val="00B14446"/>
    <w:rsid w:val="00B14454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451E"/>
    <w:rsid w:val="00B55CDE"/>
    <w:rsid w:val="00B55D58"/>
    <w:rsid w:val="00B56004"/>
    <w:rsid w:val="00B640EA"/>
    <w:rsid w:val="00B65B7E"/>
    <w:rsid w:val="00B6622B"/>
    <w:rsid w:val="00B701DE"/>
    <w:rsid w:val="00B729C8"/>
    <w:rsid w:val="00B75845"/>
    <w:rsid w:val="00B82905"/>
    <w:rsid w:val="00B82966"/>
    <w:rsid w:val="00B83011"/>
    <w:rsid w:val="00B84A56"/>
    <w:rsid w:val="00B90ADE"/>
    <w:rsid w:val="00B940E6"/>
    <w:rsid w:val="00BA0DF3"/>
    <w:rsid w:val="00BA1F73"/>
    <w:rsid w:val="00BA5696"/>
    <w:rsid w:val="00BA712E"/>
    <w:rsid w:val="00BB2CCE"/>
    <w:rsid w:val="00BB3020"/>
    <w:rsid w:val="00BB4443"/>
    <w:rsid w:val="00BB4A7E"/>
    <w:rsid w:val="00BB664E"/>
    <w:rsid w:val="00BC2177"/>
    <w:rsid w:val="00BC61CD"/>
    <w:rsid w:val="00BC79AD"/>
    <w:rsid w:val="00BC7BBA"/>
    <w:rsid w:val="00BC7ECA"/>
    <w:rsid w:val="00BD1AEA"/>
    <w:rsid w:val="00BD4A6E"/>
    <w:rsid w:val="00BD65DE"/>
    <w:rsid w:val="00BD787A"/>
    <w:rsid w:val="00BE1DFA"/>
    <w:rsid w:val="00BE37AF"/>
    <w:rsid w:val="00BE38F4"/>
    <w:rsid w:val="00BE4520"/>
    <w:rsid w:val="00BF192D"/>
    <w:rsid w:val="00C0126C"/>
    <w:rsid w:val="00C018D5"/>
    <w:rsid w:val="00C12023"/>
    <w:rsid w:val="00C13B78"/>
    <w:rsid w:val="00C13D68"/>
    <w:rsid w:val="00C20507"/>
    <w:rsid w:val="00C22D4B"/>
    <w:rsid w:val="00C26C12"/>
    <w:rsid w:val="00C26CD3"/>
    <w:rsid w:val="00C27A61"/>
    <w:rsid w:val="00C338EB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6C5D"/>
    <w:rsid w:val="00C606C9"/>
    <w:rsid w:val="00C61367"/>
    <w:rsid w:val="00C62ADB"/>
    <w:rsid w:val="00C64C3E"/>
    <w:rsid w:val="00C67AE1"/>
    <w:rsid w:val="00C67C5A"/>
    <w:rsid w:val="00C70C6E"/>
    <w:rsid w:val="00C7285E"/>
    <w:rsid w:val="00C73C4D"/>
    <w:rsid w:val="00C7587D"/>
    <w:rsid w:val="00C75D1D"/>
    <w:rsid w:val="00C77550"/>
    <w:rsid w:val="00C80DD4"/>
    <w:rsid w:val="00C81CD7"/>
    <w:rsid w:val="00C823C9"/>
    <w:rsid w:val="00C87806"/>
    <w:rsid w:val="00C91DFF"/>
    <w:rsid w:val="00C94426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582D"/>
    <w:rsid w:val="00CB5D59"/>
    <w:rsid w:val="00CC56B9"/>
    <w:rsid w:val="00CC759E"/>
    <w:rsid w:val="00CC7F1D"/>
    <w:rsid w:val="00CD461C"/>
    <w:rsid w:val="00CE041D"/>
    <w:rsid w:val="00CE40FD"/>
    <w:rsid w:val="00CE4925"/>
    <w:rsid w:val="00CE7422"/>
    <w:rsid w:val="00CF1313"/>
    <w:rsid w:val="00CF474E"/>
    <w:rsid w:val="00CF7A83"/>
    <w:rsid w:val="00D005D5"/>
    <w:rsid w:val="00D01D7E"/>
    <w:rsid w:val="00D029F0"/>
    <w:rsid w:val="00D04FD6"/>
    <w:rsid w:val="00D115F7"/>
    <w:rsid w:val="00D16590"/>
    <w:rsid w:val="00D16D9E"/>
    <w:rsid w:val="00D170B2"/>
    <w:rsid w:val="00D2012A"/>
    <w:rsid w:val="00D21F67"/>
    <w:rsid w:val="00D21F83"/>
    <w:rsid w:val="00D2414F"/>
    <w:rsid w:val="00D25F7A"/>
    <w:rsid w:val="00D270E8"/>
    <w:rsid w:val="00D27D9E"/>
    <w:rsid w:val="00D31C72"/>
    <w:rsid w:val="00D3369D"/>
    <w:rsid w:val="00D33F5D"/>
    <w:rsid w:val="00D355B4"/>
    <w:rsid w:val="00D4141A"/>
    <w:rsid w:val="00D459B3"/>
    <w:rsid w:val="00D46847"/>
    <w:rsid w:val="00D51224"/>
    <w:rsid w:val="00D55F0F"/>
    <w:rsid w:val="00D5658D"/>
    <w:rsid w:val="00D64E1F"/>
    <w:rsid w:val="00D70B08"/>
    <w:rsid w:val="00D70F1A"/>
    <w:rsid w:val="00D72E38"/>
    <w:rsid w:val="00D74805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6EFC"/>
    <w:rsid w:val="00DB0CAF"/>
    <w:rsid w:val="00DB1419"/>
    <w:rsid w:val="00DC283E"/>
    <w:rsid w:val="00DC2BEA"/>
    <w:rsid w:val="00DC31E1"/>
    <w:rsid w:val="00DC5682"/>
    <w:rsid w:val="00DC7D09"/>
    <w:rsid w:val="00DD0EE3"/>
    <w:rsid w:val="00DD1ADB"/>
    <w:rsid w:val="00DD7BD3"/>
    <w:rsid w:val="00DE4136"/>
    <w:rsid w:val="00DE4A30"/>
    <w:rsid w:val="00DE56F0"/>
    <w:rsid w:val="00DE5AFE"/>
    <w:rsid w:val="00DF26BF"/>
    <w:rsid w:val="00DF7970"/>
    <w:rsid w:val="00E03B83"/>
    <w:rsid w:val="00E0445C"/>
    <w:rsid w:val="00E05D02"/>
    <w:rsid w:val="00E07EBC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7B28"/>
    <w:rsid w:val="00E43DF0"/>
    <w:rsid w:val="00E52370"/>
    <w:rsid w:val="00E537B4"/>
    <w:rsid w:val="00E606B9"/>
    <w:rsid w:val="00E60735"/>
    <w:rsid w:val="00E60907"/>
    <w:rsid w:val="00E65D64"/>
    <w:rsid w:val="00E75A77"/>
    <w:rsid w:val="00E75FB1"/>
    <w:rsid w:val="00E76DFD"/>
    <w:rsid w:val="00E81D1C"/>
    <w:rsid w:val="00E8359A"/>
    <w:rsid w:val="00E857E6"/>
    <w:rsid w:val="00E85CD7"/>
    <w:rsid w:val="00E912CA"/>
    <w:rsid w:val="00E93A63"/>
    <w:rsid w:val="00E96807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6CD9"/>
    <w:rsid w:val="00EB6E12"/>
    <w:rsid w:val="00EB7C06"/>
    <w:rsid w:val="00EC1B8D"/>
    <w:rsid w:val="00EC2E7B"/>
    <w:rsid w:val="00ED31F6"/>
    <w:rsid w:val="00EE1057"/>
    <w:rsid w:val="00EE2158"/>
    <w:rsid w:val="00EE4A2D"/>
    <w:rsid w:val="00EE5E4C"/>
    <w:rsid w:val="00EF0453"/>
    <w:rsid w:val="00EF12EE"/>
    <w:rsid w:val="00EF2605"/>
    <w:rsid w:val="00EF3408"/>
    <w:rsid w:val="00EF4942"/>
    <w:rsid w:val="00EF69FE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F89"/>
    <w:rsid w:val="00F342C6"/>
    <w:rsid w:val="00F3451D"/>
    <w:rsid w:val="00F34989"/>
    <w:rsid w:val="00F35CE0"/>
    <w:rsid w:val="00F44EE9"/>
    <w:rsid w:val="00F4676A"/>
    <w:rsid w:val="00F476F6"/>
    <w:rsid w:val="00F50190"/>
    <w:rsid w:val="00F57BC3"/>
    <w:rsid w:val="00F60D04"/>
    <w:rsid w:val="00F64D1A"/>
    <w:rsid w:val="00F721AC"/>
    <w:rsid w:val="00F75440"/>
    <w:rsid w:val="00F764E0"/>
    <w:rsid w:val="00F824D1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7C9D"/>
    <w:rsid w:val="00FE4792"/>
    <w:rsid w:val="00FE47DF"/>
    <w:rsid w:val="00FE662A"/>
    <w:rsid w:val="00FF1D8B"/>
    <w:rsid w:val="00FF43B3"/>
    <w:rsid w:val="00FF511B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rsid w:val="00C26C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6C12"/>
  </w:style>
  <w:style w:type="paragraph" w:styleId="a6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40BBB"/>
    <w:rPr>
      <w:b/>
      <w:bCs/>
    </w:rPr>
  </w:style>
  <w:style w:type="paragraph" w:styleId="a9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a">
    <w:name w:val="Hyperlink"/>
    <w:basedOn w:val="a0"/>
    <w:rsid w:val="00AA554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67C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31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rsid w:val="00C26C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6C12"/>
  </w:style>
  <w:style w:type="paragraph" w:styleId="a6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40BBB"/>
    <w:rPr>
      <w:b/>
      <w:bCs/>
    </w:rPr>
  </w:style>
  <w:style w:type="paragraph" w:styleId="a9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a">
    <w:name w:val="Hyperlink"/>
    <w:basedOn w:val="a0"/>
    <w:rsid w:val="00AA554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67C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31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4E77513E78DE55671AC709DD39709EF5259A226EB5C846CFAEF80A35CDA26BBA1EAB5CCFB38910FB1B259FB879A7CC8919B1EF8F2oDT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E77513E78DE55671AC709DD39709EF5259A226EB5C846CFAEF80A35CDA26BBA1EAB5CCFB3A910FB1B259FB879A7CC8919B1EF8F2oDT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18EEA-29AB-47BA-B958-16F6C881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Брезгина И.И.</cp:lastModifiedBy>
  <cp:revision>334</cp:revision>
  <cp:lastPrinted>2019-05-22T08:29:00Z</cp:lastPrinted>
  <dcterms:created xsi:type="dcterms:W3CDTF">2019-01-10T05:59:00Z</dcterms:created>
  <dcterms:modified xsi:type="dcterms:W3CDTF">2019-06-07T10:44:00Z</dcterms:modified>
</cp:coreProperties>
</file>